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pStyle w:val="4"/>
        <w:widowControl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sz w:val="36"/>
          <w:szCs w:val="36"/>
        </w:rPr>
        <w:t>2022年度促进服务贸易创新发展项目</w:t>
      </w:r>
      <w:r>
        <w:rPr>
          <w:rFonts w:hint="eastAsia" w:ascii="仿宋_GB2312" w:hAnsi="仿宋_GB2312" w:eastAsia="仿宋_GB2312" w:cs="仿宋_GB2312"/>
          <w:sz w:val="36"/>
          <w:szCs w:val="36"/>
        </w:rPr>
        <w:t>资金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明细表</w:t>
      </w:r>
    </w:p>
    <w:p>
      <w:pPr>
        <w:pStyle w:val="4"/>
        <w:widowControl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服务外包转型升级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45"/>
        <w:gridCol w:w="3125"/>
        <w:gridCol w:w="148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31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项目单位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年拨付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金额(万元) 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年拨付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金额(万元)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康龙化成（北京）新药技术股份有限公司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225.6952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56.4238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通标标准技术服务有限公司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209.7947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52.4487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百济神州（北京）生物科技有限公司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155.0075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38.7519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诺基亚通信系统技术（北京）有限公司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139.5248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34.8812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默沙东研发（中国）有限公司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135.4171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33.8543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瞬联软件科技（北京）有限公司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133.5986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33.3997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中科创达软件股份有限公司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132.5184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33.1296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徕博科医药研发（北京）有限公司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130.1908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32.5477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北京三星通信技术研究有限公司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130.1418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32.5355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博彦科技股份有限公司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120.7342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30.1836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116.1146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友邦创新资讯科技(北京)有限公司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113.2434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28.3109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北京北方新宇信息技术有限公司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110.5311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27.6328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路孚特（中国）科技有限公司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105.7826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26.4457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点点互动（北京）科技有限公司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104.9534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26.2384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奈佳罗软件（北京）有限公司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99.6978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24.9245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中国惠普有限公司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95.5332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23.8833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北京领格卓越科技有限公司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90.2781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22.5695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高通无线通信技术（中国）有限公司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86.8124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21.7031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空中客车（中国）企业管理服务有限公司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84.4044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21.1011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高通无线半导体技术有限公司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71.5368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17.8842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易安信信息技术研发（北京）有限公司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68.9522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17.2381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北京楷登信息技术有限公司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68.2353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17.0588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ABB（中国）有限公司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60.3041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15.0760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斯伦贝谢技术（北京）有限公司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59.4528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14.8632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北京慧博云通软件技术有限公司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48.6147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12.1537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亚信科技（中国）有限公司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48.1868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中电金信软件有限公司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47.6225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11.9056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新拓尼克（北京）科技研发中心有限公司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46.4029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11.6007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塔塔信息技术（中国）有限责任公司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40.7606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10.1901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软通动力信息技术（集团）股份有限公司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37.9394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9.4848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百时益医药研发（北京）有限公司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32.4209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8.1052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康龙化成（北京）生物技术有限公司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30.0175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叠拓信息技术（北京）有限公司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26.8577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6.7144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神州数码融信软件有限公司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26.4063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6.6016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维泰瑞隆（北京）生物科技有限公司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25.7293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25.5938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6.3985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欧普拉软件技术（北京）有限公司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23.4707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5.8677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思博伦通信科技（北京）有限公司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23.4486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5.8622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同方威视技术股份有限公司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22.4002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北京智明创发软件有限公司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22.3384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5.5846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北京富士通系统工程有限公司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22.2879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保诺科技（北京）有限公司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21.1251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5.2813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北京能量盒科技有限公司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20.8542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5.2136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环绕（北京）国际科技发展有限公司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20.3126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5.0781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联发博动科技（北京）有限公司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19.5903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4.8976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弘协网络科技（北京）有限责任公司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18.6655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思特沃克软件技术（北京）有限公司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18.3265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4.5816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爱恩康临床医学研究（北京）有限公司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14.5348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京北方信息技术股份有限公司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13.6094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北京越昕科技有限公司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13.5417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3.3854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北京星制科技有限公司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13.2709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3.3177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北京捷科智诚科技有限公司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13.1129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诺思格（北京）医药科技股份有限公司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13.0091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3.2523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野村综研（北京）系统集成有限公司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12.8243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北京世联互动网络有限公司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12.3230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3.0807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北京涂鸦多得科技有限公司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12.3230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3.0807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北京创智优品科技有限公司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9.4792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北京美尔斯通科技发展股份有限公司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9.4674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北京拓达聚思信息技术有限公司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9.1632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北京宇信科技集团股份有限公司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9.1382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北京北大方正电子有限公司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8.6012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中美冠科生物技术（北京）有限公司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7.2674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北京海天瑞声科技股份有限公司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6.5000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中交水运规划设计院有限公司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6.4579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日立能源（中国）有限公司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6.1086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北京创思远达科技有限公司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6.0035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北京路浩知识产权代理有限公司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6.0035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艾迈科斯媒体科技（北京）有限公司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5.6875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北京信恒创科技发展有限公司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5.6875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雪球（北京）技术开发有限公司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5.6875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北京安必奇生物科技有限公司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4.1077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北京葫芦软件技术开发有限公司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4.1077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文思海辉技术有限公司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4.0456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北京恒研科技有限公司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4.0399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迪原创新（北京）科技有限公司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3.7917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麦吉太文（北京）科技有限公司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3.1597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讯和创新科技（北京）有限公司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2.9716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日电卓越软件科技（北京）有限公司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2.8198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北京邦友科技开发有限公司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2.5278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北京明途真科技有限公司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2.2118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睿剑科技（北京）有限公司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2.1915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北京瑞友科技股份有限公司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1.6160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海外远景（北京）科技有限公司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1.5754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北京信必优信息技术有限公司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1.2142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诺维信（中国）投资有限公司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0.9479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0.2370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数据堂（北京）科技股份有限公司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0.8220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0.2055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海隆网讯科技（北京）有限公司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0.6319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北京嘉信盛和科技有限公司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0.6319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欧航（北京）航空器材有限公司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0.3160 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0.0790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年服务贸易公共服务项目</w:t>
      </w:r>
    </w:p>
    <w:tbl>
      <w:tblPr>
        <w:tblStyle w:val="6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861"/>
        <w:gridCol w:w="2839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8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28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项目单位</w:t>
            </w:r>
          </w:p>
        </w:tc>
        <w:tc>
          <w:tcPr>
            <w:tcW w:w="205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202</w:t>
            </w:r>
            <w:r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年拨付金额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(万元)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智能在线远程教育生态平台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软通动力信息技术（集团）股份有限公司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19.7483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整合的创新小分子免疫肿瘤药物筛选服务平台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保诺科技（北京）有限公司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19.7483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“文名国际”版权贸易服务平台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中国教育图书进出口有限公司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12.1650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航运国际物流信息公共服务平台</w:t>
            </w:r>
          </w:p>
        </w:tc>
        <w:tc>
          <w:tcPr>
            <w:tcW w:w="2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亿海蓝（北京）数据技术股份公司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83.6283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年度鼓励会计事务所参与国际竞争项目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75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75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项目名称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项目单位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年拨付金额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(万元) 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202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年拨付金额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(万元)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年度鼓励会计事务所参与国际竞争项目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利安达会计师事务所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33.8543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8.4636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AAF7146"/>
    <w:rsid w:val="0FC120E9"/>
    <w:rsid w:val="155E4C40"/>
    <w:rsid w:val="16A11309"/>
    <w:rsid w:val="1BA24C5F"/>
    <w:rsid w:val="1FFD5EC4"/>
    <w:rsid w:val="239C77A7"/>
    <w:rsid w:val="264A625A"/>
    <w:rsid w:val="38CD2CAA"/>
    <w:rsid w:val="3A3170CB"/>
    <w:rsid w:val="3EF506C2"/>
    <w:rsid w:val="4FEDCD0F"/>
    <w:rsid w:val="5BEA005E"/>
    <w:rsid w:val="5C54738B"/>
    <w:rsid w:val="5FFD5810"/>
    <w:rsid w:val="642D70CE"/>
    <w:rsid w:val="69B1386A"/>
    <w:rsid w:val="6AB546D6"/>
    <w:rsid w:val="76C71EFE"/>
    <w:rsid w:val="77751F7D"/>
    <w:rsid w:val="7F042340"/>
    <w:rsid w:val="9DF70AA5"/>
    <w:rsid w:val="9F5AA6C1"/>
    <w:rsid w:val="9F6FDD3A"/>
    <w:rsid w:val="FEFD9C21"/>
    <w:rsid w:val="FF975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2021-07-15T09:50:00Z</dcterms:created>
  <dc:creator>uos</dc:creator>
  <cp:lastModifiedBy>uos</cp:lastModifiedBy>
  <dcterms:modified xsi:type="dcterms:W3CDTF">2022-11-18T17:00:36Z</dcterms:modified>
  <dc:title>关于2020年应对疫情影响促进展会发展项目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DA949EC37FB44C1AAB5B228FEEC11707</vt:lpwstr>
  </property>
</Properties>
</file>