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7357" w:rsidRDefault="0091192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911926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项目申报平台操作指南</w:t>
      </w:r>
    </w:p>
    <w:p w:rsidR="00107357" w:rsidRDefault="0010735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107357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1.输入网址https://zhengce.beijing.gov.cn，进入“政策兑现专区”；</w:t>
      </w:r>
    </w:p>
    <w:p w:rsidR="00107357" w:rsidRDefault="00000000">
      <w:r>
        <w:rPr>
          <w:noProof/>
        </w:rPr>
        <w:drawing>
          <wp:inline distT="0" distB="0" distL="114300" distR="114300">
            <wp:extent cx="5267960" cy="165100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57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2.点击“项目申报”，在主管部门内选择“市商务局”，或在顶端搜索栏搜索拟申报项目名称；</w:t>
      </w:r>
    </w:p>
    <w:p w:rsidR="00107357" w:rsidRDefault="00000000">
      <w:r>
        <w:rPr>
          <w:noProof/>
        </w:rPr>
        <w:drawing>
          <wp:inline distT="0" distB="0" distL="114300" distR="114300">
            <wp:extent cx="5266690" cy="2720975"/>
            <wp:effectExtent l="0" t="0" r="1016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57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在页面下方选择对应的项目及支持方向，浏览页面相应支持条件，符合条件的点击“立即申报”。</w:t>
      </w:r>
    </w:p>
    <w:p w:rsidR="00911926" w:rsidRPr="00601EAC" w:rsidRDefault="00601EAC" w:rsidP="00601EA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后续</w:t>
      </w:r>
      <w:r>
        <w:rPr>
          <w:rFonts w:ascii="仿宋_GB2312" w:eastAsia="仿宋_GB2312" w:hAnsi="仿宋_GB2312" w:cs="仿宋_GB2312" w:hint="eastAsia"/>
          <w:sz w:val="32"/>
          <w:szCs w:val="32"/>
        </w:rPr>
        <w:t>操作过程中的技术问题可咨询：18301640908。</w:t>
      </w:r>
    </w:p>
    <w:sectPr w:rsidR="00911926" w:rsidRPr="00601E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B27C524"/>
    <w:rsid w:val="DBFF44D2"/>
    <w:rsid w:val="FB27C524"/>
    <w:rsid w:val="FB5F9F7E"/>
    <w:rsid w:val="00107357"/>
    <w:rsid w:val="00601EAC"/>
    <w:rsid w:val="00784255"/>
    <w:rsid w:val="00911926"/>
    <w:rsid w:val="00ED24E8"/>
    <w:rsid w:val="47C0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036B2"/>
  <w15:docId w15:val="{E7B532F0-BAD2-4CD0-AE76-BD03D0E2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丁冠阳</cp:lastModifiedBy>
  <cp:revision>3</cp:revision>
  <dcterms:created xsi:type="dcterms:W3CDTF">2025-04-04T06:57:00Z</dcterms:created>
  <dcterms:modified xsi:type="dcterms:W3CDTF">2025-04-16T08:17:00Z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F12DFA4A485E4C13AC281CCBBF04A753</vt:lpwstr>
  </property>
</Properties>
</file>