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A88" w:rsidRDefault="00564A88" w:rsidP="00564A88">
      <w:pPr>
        <w:widowControl/>
        <w:spacing w:before="100" w:beforeAutospacing="1" w:after="100" w:afterAutospacing="1"/>
        <w:jc w:val="center"/>
        <w:rPr>
          <w:rFonts w:ascii="华文中宋" w:eastAsia="华文中宋" w:hAnsi="华文中宋" w:cs="宋体"/>
          <w:b/>
          <w:bCs/>
          <w:kern w:val="0"/>
          <w:sz w:val="44"/>
          <w:szCs w:val="44"/>
        </w:rPr>
      </w:pPr>
      <w:r w:rsidRPr="00564A88">
        <w:rPr>
          <w:rFonts w:ascii="华文中宋" w:eastAsia="华文中宋" w:hAnsi="华文中宋" w:cs="宋体" w:hint="eastAsia"/>
          <w:b/>
          <w:bCs/>
          <w:kern w:val="0"/>
          <w:sz w:val="44"/>
          <w:szCs w:val="44"/>
        </w:rPr>
        <w:t>2016年度北京市商务委员会</w:t>
      </w:r>
    </w:p>
    <w:p w:rsidR="00564A88" w:rsidRPr="00564A88" w:rsidRDefault="00564A88" w:rsidP="00564A88">
      <w:pPr>
        <w:widowControl/>
        <w:spacing w:before="100" w:beforeAutospacing="1" w:after="100" w:afterAutospacing="1"/>
        <w:jc w:val="center"/>
        <w:rPr>
          <w:rFonts w:ascii="华文中宋" w:eastAsia="华文中宋" w:hAnsi="华文中宋" w:cs="宋体"/>
          <w:b/>
          <w:bCs/>
          <w:kern w:val="0"/>
          <w:sz w:val="44"/>
          <w:szCs w:val="44"/>
        </w:rPr>
      </w:pPr>
      <w:r w:rsidRPr="00564A88">
        <w:rPr>
          <w:rFonts w:ascii="华文中宋" w:eastAsia="华文中宋" w:hAnsi="华文中宋" w:cs="宋体" w:hint="eastAsia"/>
          <w:b/>
          <w:bCs/>
          <w:kern w:val="0"/>
          <w:sz w:val="44"/>
          <w:szCs w:val="44"/>
        </w:rPr>
        <w:t>政府信息公开年度报告</w:t>
      </w:r>
    </w:p>
    <w:p w:rsidR="00564A88" w:rsidRPr="00564A88" w:rsidRDefault="00564A88" w:rsidP="00564A88">
      <w:pPr>
        <w:widowControl/>
        <w:spacing w:before="100" w:beforeAutospacing="1" w:after="100" w:afterAutospacing="1"/>
        <w:jc w:val="center"/>
        <w:rPr>
          <w:rFonts w:ascii="仿宋_GB2312" w:eastAsia="仿宋_GB2312" w:hAnsi="宋体" w:cs="宋体"/>
          <w:kern w:val="0"/>
          <w:sz w:val="32"/>
          <w:szCs w:val="32"/>
        </w:rPr>
      </w:pPr>
      <w:r w:rsidRPr="00564A88">
        <w:rPr>
          <w:rFonts w:ascii="仿宋_GB2312" w:eastAsia="仿宋_GB2312" w:hAnsi="宋体" w:cs="宋体" w:hint="eastAsia"/>
          <w:b/>
          <w:bCs/>
          <w:kern w:val="0"/>
          <w:sz w:val="32"/>
          <w:szCs w:val="32"/>
        </w:rPr>
        <w:t>引　言</w:t>
      </w:r>
    </w:p>
    <w:p w:rsidR="00564A88" w:rsidRPr="00564A88" w:rsidRDefault="00564A88" w:rsidP="00564A88">
      <w:pPr>
        <w:widowControl/>
        <w:spacing w:before="100" w:beforeAutospacing="1" w:after="100" w:afterAutospacing="1"/>
        <w:jc w:val="left"/>
        <w:rPr>
          <w:rFonts w:ascii="仿宋_GB2312" w:eastAsia="仿宋_GB2312" w:hAnsi="宋体" w:cs="宋体"/>
          <w:kern w:val="0"/>
          <w:sz w:val="32"/>
          <w:szCs w:val="32"/>
        </w:rPr>
      </w:pPr>
      <w:r w:rsidRPr="00564A88">
        <w:rPr>
          <w:rFonts w:ascii="仿宋_GB2312" w:eastAsia="仿宋_GB2312" w:hAnsi="宋体" w:cs="宋体" w:hint="eastAsia"/>
          <w:kern w:val="0"/>
          <w:sz w:val="32"/>
          <w:szCs w:val="32"/>
        </w:rPr>
        <w:t xml:space="preserve">　　本报告是根据《中华人民共和国政府信息公开条例》和《北京市政府信息公开规定》要求，在年度工作实际情况基础上编制。</w:t>
      </w:r>
    </w:p>
    <w:p w:rsidR="00411441" w:rsidRDefault="00564A88" w:rsidP="00564A88">
      <w:pPr>
        <w:widowControl/>
        <w:spacing w:before="100" w:beforeAutospacing="1" w:after="100" w:afterAutospacing="1"/>
        <w:jc w:val="left"/>
        <w:rPr>
          <w:rFonts w:ascii="仿宋_GB2312" w:eastAsia="仿宋_GB2312" w:hAnsi="宋体" w:cs="宋体" w:hint="eastAsia"/>
          <w:kern w:val="0"/>
          <w:sz w:val="32"/>
          <w:szCs w:val="32"/>
        </w:rPr>
      </w:pPr>
      <w:r w:rsidRPr="00564A88">
        <w:rPr>
          <w:rFonts w:ascii="仿宋_GB2312" w:eastAsia="仿宋_GB2312" w:hAnsi="宋体" w:cs="宋体" w:hint="eastAsia"/>
          <w:kern w:val="0"/>
          <w:sz w:val="32"/>
          <w:szCs w:val="32"/>
        </w:rPr>
        <w:t xml:space="preserve">　　全文包括本单位落实《北京市2016年政务公开工作要点》、重点领域信息公开、宣传解读回应、保障机制建设情况，主动公开、依申请公开政府信息情况，政府信息公开的人员、收费及减免情况，因政府信息公开申请行政复议、提起行政诉讼的情况以及政府信息公开工作存在的主要问题、改进措施等内容。</w:t>
      </w:r>
    </w:p>
    <w:p w:rsidR="00564A88" w:rsidRPr="00564A88" w:rsidRDefault="00564A88" w:rsidP="00564A88">
      <w:pPr>
        <w:widowControl/>
        <w:spacing w:before="100" w:beforeAutospacing="1" w:after="100" w:afterAutospacing="1"/>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kern w:val="0"/>
          <w:sz w:val="32"/>
          <w:szCs w:val="32"/>
        </w:rPr>
        <w:t xml:space="preserve">　</w:t>
      </w:r>
      <w:r w:rsidRPr="00564A88">
        <w:rPr>
          <w:rFonts w:ascii="仿宋_GB2312" w:eastAsia="仿宋_GB2312" w:hAnsi="宋体" w:cs="宋体" w:hint="eastAsia"/>
          <w:kern w:val="0"/>
          <w:sz w:val="32"/>
          <w:szCs w:val="32"/>
        </w:rPr>
        <w:t>本报告中所列数据的统计期限自2016年1月1日起，至2016年12月31日止。本报告的电子版可在北京市商务委员会政府网站</w:t>
      </w:r>
      <w:hyperlink r:id="rId4" w:history="1">
        <w:r w:rsidRPr="00564A88">
          <w:rPr>
            <w:rFonts w:ascii="仿宋_GB2312" w:eastAsia="仿宋_GB2312" w:hAnsi="宋体" w:cs="宋体" w:hint="eastAsia"/>
            <w:color w:val="0000FF"/>
            <w:kern w:val="0"/>
            <w:sz w:val="32"/>
            <w:szCs w:val="32"/>
            <w:u w:val="single"/>
          </w:rPr>
          <w:t>www.bjcoc.gov.cn</w:t>
        </w:r>
      </w:hyperlink>
      <w:r w:rsidRPr="00564A88">
        <w:rPr>
          <w:rFonts w:ascii="仿宋_GB2312" w:eastAsia="仿宋_GB2312" w:hAnsi="宋体" w:cs="宋体" w:hint="eastAsia"/>
          <w:kern w:val="0"/>
          <w:sz w:val="32"/>
          <w:szCs w:val="32"/>
        </w:rPr>
        <w:t>下载。如对本报告有疑问，请与北京市商务委员会办公室联系（地址：北京市丰台区横道沟西街2号院6号楼；邮编：100164；联系电话：010－87211707；电子邮箱：</w:t>
      </w:r>
      <w:hyperlink r:id="rId5" w:history="1">
        <w:r w:rsidRPr="00564A88">
          <w:rPr>
            <w:rFonts w:ascii="仿宋_GB2312" w:eastAsia="仿宋_GB2312" w:hAnsi="宋体" w:cs="宋体" w:hint="eastAsia"/>
            <w:color w:val="0000FF"/>
            <w:kern w:val="0"/>
            <w:sz w:val="32"/>
            <w:szCs w:val="32"/>
            <w:u w:val="single"/>
          </w:rPr>
          <w:t>xxgk@bjcoc.gov.cn</w:t>
        </w:r>
      </w:hyperlink>
    </w:p>
    <w:p w:rsidR="00564A88" w:rsidRPr="00564A88" w:rsidRDefault="00564A88" w:rsidP="00564A88">
      <w:pPr>
        <w:widowControl/>
        <w:spacing w:before="100" w:beforeAutospacing="1" w:after="100" w:afterAutospacing="1"/>
        <w:jc w:val="left"/>
        <w:rPr>
          <w:rFonts w:ascii="黑体" w:eastAsia="黑体" w:hAnsi="黑体" w:cs="宋体"/>
          <w:kern w:val="0"/>
          <w:sz w:val="32"/>
          <w:szCs w:val="32"/>
        </w:rPr>
      </w:pPr>
      <w:r w:rsidRPr="00564A88">
        <w:rPr>
          <w:rFonts w:ascii="黑体" w:eastAsia="黑体" w:hAnsi="黑体" w:cs="宋体" w:hint="eastAsia"/>
          <w:kern w:val="0"/>
          <w:sz w:val="32"/>
          <w:szCs w:val="32"/>
        </w:rPr>
        <w:lastRenderedPageBreak/>
        <w:t xml:space="preserve">　　</w:t>
      </w:r>
      <w:r w:rsidRPr="00564A88">
        <w:rPr>
          <w:rFonts w:ascii="黑体" w:eastAsia="黑体" w:hAnsi="黑体" w:cs="宋体" w:hint="eastAsia"/>
          <w:b/>
          <w:bCs/>
          <w:kern w:val="0"/>
          <w:sz w:val="32"/>
          <w:szCs w:val="32"/>
        </w:rPr>
        <w:t>一、重点工作情况</w:t>
      </w:r>
    </w:p>
    <w:p w:rsidR="00411441" w:rsidRDefault="00564A88" w:rsidP="00564A88">
      <w:pPr>
        <w:widowControl/>
        <w:spacing w:before="100" w:beforeAutospacing="1" w:after="100" w:afterAutospacing="1"/>
        <w:jc w:val="left"/>
        <w:rPr>
          <w:rFonts w:ascii="仿宋_GB2312" w:eastAsia="仿宋_GB2312" w:hAnsi="宋体" w:cs="宋体" w:hint="eastAsia"/>
          <w:b/>
          <w:bCs/>
          <w:kern w:val="0"/>
          <w:sz w:val="32"/>
          <w:szCs w:val="32"/>
        </w:rPr>
      </w:pPr>
      <w:r w:rsidRPr="00564A88">
        <w:rPr>
          <w:rFonts w:ascii="仿宋_GB2312" w:eastAsia="仿宋_GB2312" w:hAnsi="宋体" w:cs="宋体" w:hint="eastAsia"/>
          <w:b/>
          <w:bCs/>
          <w:kern w:val="0"/>
          <w:sz w:val="32"/>
          <w:szCs w:val="32"/>
        </w:rPr>
        <w:t xml:space="preserve">　　（一）细化权力清单和通用责任清单</w:t>
      </w:r>
    </w:p>
    <w:p w:rsidR="00564A88" w:rsidRPr="00564A88" w:rsidRDefault="00564A88" w:rsidP="00564A88">
      <w:pPr>
        <w:widowControl/>
        <w:spacing w:before="100" w:beforeAutospacing="1" w:after="100" w:afterAutospacing="1"/>
        <w:jc w:val="left"/>
        <w:rPr>
          <w:rFonts w:ascii="仿宋_GB2312" w:eastAsia="仿宋_GB2312" w:hAnsi="宋体" w:cs="宋体"/>
          <w:kern w:val="0"/>
          <w:sz w:val="32"/>
          <w:szCs w:val="32"/>
        </w:rPr>
      </w:pPr>
      <w:r w:rsidRPr="00564A88">
        <w:rPr>
          <w:rFonts w:ascii="仿宋_GB2312" w:eastAsia="仿宋_GB2312" w:hAnsi="宋体" w:cs="宋体" w:hint="eastAsia"/>
          <w:kern w:val="0"/>
          <w:sz w:val="32"/>
          <w:szCs w:val="32"/>
        </w:rPr>
        <w:t xml:space="preserve">　　公开内容细化至事项名称、事项编码、事项类别、设定依据、审批对象、实施机关、办理处室、审查标准、批准形式、收费依据、收费标准 、办理时限、有效时限、流程图、咨询监督电话、举报投诉电话等，做到了除涉密外的所有职权信息全部公开。</w:t>
      </w:r>
    </w:p>
    <w:p w:rsidR="00411441" w:rsidRDefault="00564A88" w:rsidP="00564A88">
      <w:pPr>
        <w:widowControl/>
        <w:spacing w:before="100" w:beforeAutospacing="1" w:after="100" w:afterAutospacing="1"/>
        <w:jc w:val="left"/>
        <w:rPr>
          <w:rFonts w:ascii="仿宋_GB2312" w:eastAsia="仿宋_GB2312" w:hAnsi="宋体" w:cs="宋体" w:hint="eastAsia"/>
          <w:b/>
          <w:bCs/>
          <w:kern w:val="0"/>
          <w:sz w:val="32"/>
          <w:szCs w:val="32"/>
        </w:rPr>
      </w:pPr>
      <w:r w:rsidRPr="00564A88">
        <w:rPr>
          <w:rFonts w:ascii="仿宋_GB2312" w:eastAsia="仿宋_GB2312" w:hAnsi="宋体" w:cs="宋体" w:hint="eastAsia"/>
          <w:kern w:val="0"/>
          <w:sz w:val="32"/>
          <w:szCs w:val="32"/>
        </w:rPr>
        <w:t xml:space="preserve">　　</w:t>
      </w:r>
      <w:r w:rsidRPr="00564A88">
        <w:rPr>
          <w:rFonts w:ascii="仿宋_GB2312" w:eastAsia="仿宋_GB2312" w:hAnsi="宋体" w:cs="宋体" w:hint="eastAsia"/>
          <w:b/>
          <w:bCs/>
          <w:kern w:val="0"/>
          <w:sz w:val="32"/>
          <w:szCs w:val="32"/>
        </w:rPr>
        <w:t>（二）加强政策宣传解读，及进回应关切</w:t>
      </w:r>
    </w:p>
    <w:p w:rsidR="00411441" w:rsidRDefault="00564A88" w:rsidP="00564A88">
      <w:pPr>
        <w:widowControl/>
        <w:spacing w:before="100" w:beforeAutospacing="1" w:after="100" w:afterAutospacing="1"/>
        <w:jc w:val="left"/>
        <w:rPr>
          <w:rFonts w:ascii="仿宋_GB2312" w:eastAsia="仿宋_GB2312" w:hAnsi="宋体" w:cs="宋体" w:hint="eastAsia"/>
          <w:kern w:val="0"/>
          <w:sz w:val="32"/>
          <w:szCs w:val="32"/>
        </w:rPr>
      </w:pPr>
      <w:r w:rsidRPr="00564A88">
        <w:rPr>
          <w:rFonts w:ascii="仿宋_GB2312" w:eastAsia="仿宋_GB2312" w:hAnsi="宋体" w:cs="宋体" w:hint="eastAsia"/>
          <w:b/>
          <w:bCs/>
          <w:kern w:val="0"/>
          <w:sz w:val="32"/>
          <w:szCs w:val="32"/>
        </w:rPr>
        <w:t xml:space="preserve">　　</w:t>
      </w:r>
      <w:r w:rsidRPr="00564A88">
        <w:rPr>
          <w:rFonts w:ascii="仿宋_GB2312" w:eastAsia="仿宋_GB2312" w:hAnsi="宋体" w:cs="宋体" w:hint="eastAsia"/>
          <w:kern w:val="0"/>
          <w:sz w:val="32"/>
          <w:szCs w:val="32"/>
        </w:rPr>
        <w:t>积极探索运用官方网站、政务</w:t>
      </w:r>
      <w:proofErr w:type="gramStart"/>
      <w:r w:rsidRPr="00564A88">
        <w:rPr>
          <w:rFonts w:ascii="仿宋_GB2312" w:eastAsia="仿宋_GB2312" w:hAnsi="宋体" w:cs="宋体" w:hint="eastAsia"/>
          <w:kern w:val="0"/>
          <w:sz w:val="32"/>
          <w:szCs w:val="32"/>
        </w:rPr>
        <w:t>微信微博</w:t>
      </w:r>
      <w:proofErr w:type="gramEnd"/>
      <w:r w:rsidRPr="00564A88">
        <w:rPr>
          <w:rFonts w:ascii="仿宋_GB2312" w:eastAsia="仿宋_GB2312" w:hAnsi="宋体" w:cs="宋体" w:hint="eastAsia"/>
          <w:kern w:val="0"/>
          <w:sz w:val="32"/>
          <w:szCs w:val="32"/>
        </w:rPr>
        <w:t>及“今日头条”客户端加强政策解读，及时发布信息回应社会关切。5月，猪肉价格同比涨幅较大成为社会关注热点，我委在第一时间向社会发布《我市启动猪肉市场调控和政府储备肉投放》信息，有效稳定了市场预期；11月，针对个别媒体关于“本市出现活鱼下架”、“低价碘盐供应短缺”等片面报道，</w:t>
      </w:r>
      <w:proofErr w:type="gramStart"/>
      <w:r w:rsidRPr="00564A88">
        <w:rPr>
          <w:rFonts w:ascii="仿宋_GB2312" w:eastAsia="仿宋_GB2312" w:hAnsi="宋体" w:cs="宋体" w:hint="eastAsia"/>
          <w:kern w:val="0"/>
          <w:sz w:val="32"/>
          <w:szCs w:val="32"/>
        </w:rPr>
        <w:t>我委第一时间</w:t>
      </w:r>
      <w:proofErr w:type="gramEnd"/>
      <w:r w:rsidRPr="00564A88">
        <w:rPr>
          <w:rFonts w:ascii="仿宋_GB2312" w:eastAsia="仿宋_GB2312" w:hAnsi="宋体" w:cs="宋体" w:hint="eastAsia"/>
          <w:kern w:val="0"/>
          <w:sz w:val="32"/>
          <w:szCs w:val="32"/>
        </w:rPr>
        <w:t>发布《289家超市今日活鱼供应充足价格稳定》、《商超盐品“类多货全”总有一款适合您》等官方信息，同时推送原创</w:t>
      </w:r>
      <w:proofErr w:type="gramStart"/>
      <w:r w:rsidRPr="00564A88">
        <w:rPr>
          <w:rFonts w:ascii="仿宋_GB2312" w:eastAsia="仿宋_GB2312" w:hAnsi="宋体" w:cs="宋体" w:hint="eastAsia"/>
          <w:kern w:val="0"/>
          <w:sz w:val="32"/>
          <w:szCs w:val="32"/>
        </w:rPr>
        <w:t>微信微</w:t>
      </w:r>
      <w:proofErr w:type="gramEnd"/>
      <w:r w:rsidRPr="00564A88">
        <w:rPr>
          <w:rFonts w:ascii="仿宋_GB2312" w:eastAsia="仿宋_GB2312" w:hAnsi="宋体" w:cs="宋体" w:hint="eastAsia"/>
          <w:kern w:val="0"/>
          <w:sz w:val="32"/>
          <w:szCs w:val="32"/>
        </w:rPr>
        <w:t>博，有效遏制了不实传</w:t>
      </w:r>
      <w:bookmarkStart w:id="0" w:name="_GoBack"/>
      <w:bookmarkEnd w:id="0"/>
      <w:r w:rsidRPr="00564A88">
        <w:rPr>
          <w:rFonts w:ascii="仿宋_GB2312" w:eastAsia="仿宋_GB2312" w:hAnsi="宋体" w:cs="宋体" w:hint="eastAsia"/>
          <w:kern w:val="0"/>
          <w:sz w:val="32"/>
          <w:szCs w:val="32"/>
        </w:rPr>
        <w:t>言的滋生和蔓延。</w:t>
      </w:r>
    </w:p>
    <w:p w:rsidR="00564A88" w:rsidRPr="00564A88" w:rsidRDefault="00564A88" w:rsidP="00564A88">
      <w:pPr>
        <w:widowControl/>
        <w:spacing w:before="100" w:beforeAutospacing="1" w:after="100" w:afterAutospacing="1"/>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kern w:val="0"/>
          <w:sz w:val="32"/>
          <w:szCs w:val="32"/>
        </w:rPr>
        <w:t xml:space="preserve">　</w:t>
      </w:r>
      <w:r w:rsidRPr="00564A88">
        <w:rPr>
          <w:rFonts w:ascii="仿宋_GB2312" w:eastAsia="仿宋_GB2312" w:hAnsi="宋体" w:cs="宋体" w:hint="eastAsia"/>
          <w:kern w:val="0"/>
          <w:sz w:val="32"/>
          <w:szCs w:val="32"/>
        </w:rPr>
        <w:t>全年围绕北京服务业扩大开放综合试点工作的新举措、新成效，组织开展12场集中采访。配合生活性服务业</w:t>
      </w:r>
      <w:r w:rsidRPr="00564A88">
        <w:rPr>
          <w:rFonts w:ascii="仿宋_GB2312" w:eastAsia="仿宋_GB2312" w:hAnsi="宋体" w:cs="宋体" w:hint="eastAsia"/>
          <w:kern w:val="0"/>
          <w:sz w:val="32"/>
          <w:szCs w:val="32"/>
        </w:rPr>
        <w:lastRenderedPageBreak/>
        <w:t>行业标准规范宣贯会的召开，在相关政策出台背景、主要内容、特色亮点、创新举措等方面通过媒体网站予以详细报道和精细解读，获得了行业协会和企业的认同和好评。此外，及时召开新闻发布会向社会通报京津冀协同发展产业合作、商品交易市场调整升级、商务运行以及节假日消费和生活必需品市场供应等方面进展和相关举措，充分保障公众的知情权。</w:t>
      </w:r>
    </w:p>
    <w:p w:rsidR="00411441" w:rsidRDefault="00564A88" w:rsidP="00564A88">
      <w:pPr>
        <w:widowControl/>
        <w:spacing w:before="100" w:beforeAutospacing="1" w:after="100" w:afterAutospacing="1"/>
        <w:jc w:val="left"/>
        <w:rPr>
          <w:rFonts w:ascii="仿宋_GB2312" w:eastAsia="仿宋_GB2312" w:hAnsi="宋体" w:cs="宋体" w:hint="eastAsia"/>
          <w:b/>
          <w:bCs/>
          <w:kern w:val="0"/>
          <w:sz w:val="32"/>
          <w:szCs w:val="32"/>
        </w:rPr>
      </w:pPr>
      <w:r w:rsidRPr="00564A88">
        <w:rPr>
          <w:rFonts w:ascii="仿宋_GB2312" w:eastAsia="仿宋_GB2312" w:hAnsi="宋体" w:cs="宋体" w:hint="eastAsia"/>
          <w:kern w:val="0"/>
          <w:sz w:val="32"/>
          <w:szCs w:val="32"/>
        </w:rPr>
        <w:t xml:space="preserve">　　</w:t>
      </w:r>
      <w:r w:rsidRPr="00564A88">
        <w:rPr>
          <w:rFonts w:ascii="仿宋_GB2312" w:eastAsia="仿宋_GB2312" w:hAnsi="宋体" w:cs="宋体" w:hint="eastAsia"/>
          <w:b/>
          <w:bCs/>
          <w:kern w:val="0"/>
          <w:sz w:val="32"/>
          <w:szCs w:val="32"/>
        </w:rPr>
        <w:t>（三）大力推进重点领域信息公开</w:t>
      </w:r>
    </w:p>
    <w:p w:rsidR="00564A88" w:rsidRPr="00564A88" w:rsidRDefault="00564A88" w:rsidP="00564A88">
      <w:pPr>
        <w:widowControl/>
        <w:spacing w:before="100" w:beforeAutospacing="1" w:after="100" w:afterAutospacing="1"/>
        <w:jc w:val="left"/>
        <w:rPr>
          <w:rFonts w:ascii="仿宋_GB2312" w:eastAsia="仿宋_GB2312" w:hAnsi="宋体" w:cs="宋体"/>
          <w:kern w:val="0"/>
          <w:sz w:val="32"/>
          <w:szCs w:val="32"/>
        </w:rPr>
      </w:pPr>
      <w:r w:rsidRPr="00564A88">
        <w:rPr>
          <w:rFonts w:ascii="仿宋_GB2312" w:eastAsia="仿宋_GB2312" w:hAnsi="宋体" w:cs="宋体" w:hint="eastAsia"/>
          <w:b/>
          <w:bCs/>
          <w:kern w:val="0"/>
          <w:sz w:val="32"/>
          <w:szCs w:val="32"/>
        </w:rPr>
        <w:t xml:space="preserve">　　</w:t>
      </w:r>
      <w:r w:rsidRPr="00564A88">
        <w:rPr>
          <w:rFonts w:ascii="仿宋_GB2312" w:eastAsia="仿宋_GB2312" w:hAnsi="宋体" w:cs="宋体" w:hint="eastAsia"/>
          <w:kern w:val="0"/>
          <w:sz w:val="32"/>
          <w:szCs w:val="32"/>
        </w:rPr>
        <w:t>将政府预算和决算公开到支出功能分类的项级科目，进一步细化公开内容，扩大公开范围；加大“三公”经费公开力度，将公务用车购置和运行费细化公开为购置费和运行费，细化说明经费增减变化原因。做好构建“高精尖”经济结构相关信息公开工作。将社会消费品零售额、双向投资、两类贸易等主要商务运行数据及特点按统计时间节点向社会公布。继续做好制售假冒劣商品和侵犯知识产权行政处罚案件相关信息公开工作。对适用一般程序查办的制售假冒劣商品和侵犯知识产权行政处罚案件，主动公开案件名称、被处罚者姓名或单位名称，以及主要违法事实和处罚种类、依据、结果等。</w:t>
      </w:r>
    </w:p>
    <w:p w:rsidR="00411441" w:rsidRDefault="00564A88" w:rsidP="00564A88">
      <w:pPr>
        <w:widowControl/>
        <w:spacing w:before="100" w:beforeAutospacing="1" w:after="100" w:afterAutospacing="1"/>
        <w:jc w:val="left"/>
        <w:rPr>
          <w:rFonts w:ascii="仿宋_GB2312" w:eastAsia="仿宋_GB2312" w:hAnsi="宋体" w:cs="宋体" w:hint="eastAsia"/>
          <w:b/>
          <w:bCs/>
          <w:kern w:val="0"/>
          <w:sz w:val="32"/>
          <w:szCs w:val="32"/>
        </w:rPr>
      </w:pPr>
      <w:r w:rsidRPr="00564A88">
        <w:rPr>
          <w:rFonts w:ascii="仿宋_GB2312" w:eastAsia="仿宋_GB2312" w:hAnsi="宋体" w:cs="宋体" w:hint="eastAsia"/>
          <w:kern w:val="0"/>
          <w:sz w:val="32"/>
          <w:szCs w:val="32"/>
        </w:rPr>
        <w:t xml:space="preserve">　　</w:t>
      </w:r>
      <w:r w:rsidRPr="00564A88">
        <w:rPr>
          <w:rFonts w:ascii="仿宋_GB2312" w:eastAsia="仿宋_GB2312" w:hAnsi="宋体" w:cs="宋体" w:hint="eastAsia"/>
          <w:b/>
          <w:bCs/>
          <w:kern w:val="0"/>
          <w:sz w:val="32"/>
          <w:szCs w:val="32"/>
        </w:rPr>
        <w:t>（四）完善工作机制，加强队伍建设</w:t>
      </w:r>
    </w:p>
    <w:p w:rsidR="00564A88" w:rsidRPr="00564A88" w:rsidRDefault="00564A88" w:rsidP="00564A88">
      <w:pPr>
        <w:widowControl/>
        <w:spacing w:before="100" w:beforeAutospacing="1" w:after="100" w:afterAutospacing="1"/>
        <w:jc w:val="left"/>
        <w:rPr>
          <w:rFonts w:ascii="仿宋_GB2312" w:eastAsia="仿宋_GB2312" w:hAnsi="宋体" w:cs="宋体"/>
          <w:kern w:val="0"/>
          <w:sz w:val="32"/>
          <w:szCs w:val="32"/>
        </w:rPr>
      </w:pPr>
      <w:r w:rsidRPr="00564A88">
        <w:rPr>
          <w:rFonts w:ascii="仿宋_GB2312" w:eastAsia="仿宋_GB2312" w:hAnsi="宋体" w:cs="宋体" w:hint="eastAsia"/>
          <w:b/>
          <w:bCs/>
          <w:kern w:val="0"/>
          <w:sz w:val="32"/>
          <w:szCs w:val="32"/>
        </w:rPr>
        <w:lastRenderedPageBreak/>
        <w:t xml:space="preserve">　　</w:t>
      </w:r>
      <w:r w:rsidRPr="00564A88">
        <w:rPr>
          <w:rFonts w:ascii="仿宋_GB2312" w:eastAsia="仿宋_GB2312" w:hAnsi="宋体" w:cs="宋体" w:hint="eastAsia"/>
          <w:kern w:val="0"/>
          <w:sz w:val="32"/>
          <w:szCs w:val="32"/>
        </w:rPr>
        <w:t>办公室加强对全</w:t>
      </w:r>
      <w:proofErr w:type="gramStart"/>
      <w:r w:rsidRPr="00564A88">
        <w:rPr>
          <w:rFonts w:ascii="仿宋_GB2312" w:eastAsia="仿宋_GB2312" w:hAnsi="宋体" w:cs="宋体" w:hint="eastAsia"/>
          <w:kern w:val="0"/>
          <w:sz w:val="32"/>
          <w:szCs w:val="32"/>
        </w:rPr>
        <w:t>委信息</w:t>
      </w:r>
      <w:proofErr w:type="gramEnd"/>
      <w:r w:rsidRPr="00564A88">
        <w:rPr>
          <w:rFonts w:ascii="仿宋_GB2312" w:eastAsia="仿宋_GB2312" w:hAnsi="宋体" w:cs="宋体" w:hint="eastAsia"/>
          <w:kern w:val="0"/>
          <w:sz w:val="32"/>
          <w:szCs w:val="32"/>
        </w:rPr>
        <w:t>公开工作指导、协调、监督、考核，组织对全委政府信息公开负责人和工作人员培训，通报了其它单位因政府信息公开产生行政复议和行政诉讼的典型案例。在日常工作中，注重对政府信息公开属性源头管理，对各处室的不规范行为及时加以纠正；在政府信息公开申请受理和答复环节，坚持为民服务、依法行政，严格落实会商机制，确保答复合情合理合</w:t>
      </w:r>
      <w:proofErr w:type="gramStart"/>
      <w:r w:rsidRPr="00564A88">
        <w:rPr>
          <w:rFonts w:ascii="仿宋_GB2312" w:eastAsia="仿宋_GB2312" w:hAnsi="宋体" w:cs="宋体" w:hint="eastAsia"/>
          <w:kern w:val="0"/>
          <w:sz w:val="32"/>
          <w:szCs w:val="32"/>
        </w:rPr>
        <w:t>规</w:t>
      </w:r>
      <w:proofErr w:type="gramEnd"/>
      <w:r w:rsidRPr="00564A88">
        <w:rPr>
          <w:rFonts w:ascii="仿宋_GB2312" w:eastAsia="仿宋_GB2312" w:hAnsi="宋体" w:cs="宋体" w:hint="eastAsia"/>
          <w:kern w:val="0"/>
          <w:sz w:val="32"/>
          <w:szCs w:val="32"/>
        </w:rPr>
        <w:t>。</w:t>
      </w:r>
    </w:p>
    <w:p w:rsidR="00564A88" w:rsidRPr="00564A88" w:rsidRDefault="00564A88" w:rsidP="00564A88">
      <w:pPr>
        <w:widowControl/>
        <w:spacing w:before="100" w:beforeAutospacing="1" w:after="100" w:afterAutospacing="1"/>
        <w:jc w:val="left"/>
        <w:rPr>
          <w:rFonts w:ascii="黑体" w:eastAsia="黑体" w:hAnsi="黑体" w:cs="宋体"/>
          <w:kern w:val="0"/>
          <w:sz w:val="32"/>
          <w:szCs w:val="32"/>
        </w:rPr>
      </w:pPr>
      <w:r w:rsidRPr="00564A88">
        <w:rPr>
          <w:rFonts w:ascii="仿宋_GB2312" w:eastAsia="仿宋_GB2312" w:hAnsi="宋体" w:cs="宋体" w:hint="eastAsia"/>
          <w:kern w:val="0"/>
          <w:sz w:val="32"/>
          <w:szCs w:val="32"/>
        </w:rPr>
        <w:t xml:space="preserve">　</w:t>
      </w:r>
      <w:r w:rsidRPr="00564A88">
        <w:rPr>
          <w:rFonts w:ascii="黑体" w:eastAsia="黑体" w:hAnsi="黑体" w:cs="宋体" w:hint="eastAsia"/>
          <w:kern w:val="0"/>
          <w:sz w:val="32"/>
          <w:szCs w:val="32"/>
        </w:rPr>
        <w:t xml:space="preserve">　</w:t>
      </w:r>
      <w:r w:rsidRPr="00564A88">
        <w:rPr>
          <w:rFonts w:ascii="黑体" w:eastAsia="黑体" w:hAnsi="黑体" w:cs="宋体" w:hint="eastAsia"/>
          <w:b/>
          <w:bCs/>
          <w:kern w:val="0"/>
          <w:sz w:val="32"/>
          <w:szCs w:val="32"/>
        </w:rPr>
        <w:t>二、信息公开数据</w:t>
      </w:r>
    </w:p>
    <w:p w:rsidR="00411441" w:rsidRDefault="00564A88" w:rsidP="00564A88">
      <w:pPr>
        <w:widowControl/>
        <w:spacing w:before="100" w:beforeAutospacing="1" w:after="100" w:afterAutospacing="1"/>
        <w:jc w:val="left"/>
        <w:rPr>
          <w:rFonts w:ascii="仿宋_GB2312" w:eastAsia="仿宋_GB2312" w:hAnsi="宋体" w:cs="宋体" w:hint="eastAsia"/>
          <w:b/>
          <w:bCs/>
          <w:kern w:val="0"/>
          <w:sz w:val="32"/>
          <w:szCs w:val="32"/>
        </w:rPr>
      </w:pPr>
      <w:r w:rsidRPr="00564A88">
        <w:rPr>
          <w:rFonts w:ascii="仿宋_GB2312" w:eastAsia="仿宋_GB2312" w:hAnsi="宋体" w:cs="宋体" w:hint="eastAsia"/>
          <w:kern w:val="0"/>
          <w:sz w:val="32"/>
          <w:szCs w:val="32"/>
        </w:rPr>
        <w:t xml:space="preserve">　　</w:t>
      </w:r>
      <w:r w:rsidRPr="00564A88">
        <w:rPr>
          <w:rFonts w:ascii="仿宋_GB2312" w:eastAsia="仿宋_GB2312" w:hAnsi="宋体" w:cs="宋体" w:hint="eastAsia"/>
          <w:b/>
          <w:bCs/>
          <w:kern w:val="0"/>
          <w:sz w:val="32"/>
          <w:szCs w:val="32"/>
        </w:rPr>
        <w:t>（一）主动公开情况</w:t>
      </w:r>
    </w:p>
    <w:p w:rsidR="00564A88" w:rsidRPr="00564A88" w:rsidRDefault="00564A88" w:rsidP="00564A88">
      <w:pPr>
        <w:widowControl/>
        <w:spacing w:before="100" w:beforeAutospacing="1" w:after="100" w:afterAutospacing="1"/>
        <w:jc w:val="left"/>
        <w:rPr>
          <w:rFonts w:ascii="仿宋_GB2312" w:eastAsia="仿宋_GB2312" w:hAnsi="宋体" w:cs="宋体"/>
          <w:kern w:val="0"/>
          <w:sz w:val="32"/>
          <w:szCs w:val="32"/>
        </w:rPr>
      </w:pPr>
      <w:r w:rsidRPr="00564A88">
        <w:rPr>
          <w:rFonts w:ascii="仿宋_GB2312" w:eastAsia="仿宋_GB2312" w:hAnsi="宋体" w:cs="宋体" w:hint="eastAsia"/>
          <w:b/>
          <w:bCs/>
          <w:kern w:val="0"/>
          <w:sz w:val="32"/>
          <w:szCs w:val="32"/>
        </w:rPr>
        <w:t xml:space="preserve">　　</w:t>
      </w:r>
      <w:r w:rsidRPr="00564A88">
        <w:rPr>
          <w:rFonts w:ascii="仿宋_GB2312" w:eastAsia="仿宋_GB2312" w:hAnsi="宋体" w:cs="宋体" w:hint="eastAsia"/>
          <w:kern w:val="0"/>
          <w:sz w:val="32"/>
          <w:szCs w:val="32"/>
        </w:rPr>
        <w:t>市</w:t>
      </w:r>
      <w:proofErr w:type="gramStart"/>
      <w:r w:rsidRPr="00564A88">
        <w:rPr>
          <w:rFonts w:ascii="仿宋_GB2312" w:eastAsia="仿宋_GB2312" w:hAnsi="宋体" w:cs="宋体" w:hint="eastAsia"/>
          <w:kern w:val="0"/>
          <w:sz w:val="32"/>
          <w:szCs w:val="32"/>
        </w:rPr>
        <w:t>商务委</w:t>
      </w:r>
      <w:proofErr w:type="gramEnd"/>
      <w:r w:rsidRPr="00564A88">
        <w:rPr>
          <w:rFonts w:ascii="仿宋_GB2312" w:eastAsia="仿宋_GB2312" w:hAnsi="宋体" w:cs="宋体" w:hint="eastAsia"/>
          <w:kern w:val="0"/>
          <w:sz w:val="32"/>
          <w:szCs w:val="32"/>
        </w:rPr>
        <w:t>2016年通过门户网站、“两微一端”和政府信息公开查阅场所共主动公开政府信息1875条，全文电子化率达100%。按公开渠道方式分，通过政府公报公开12条，政府网站公开1564条，政务</w:t>
      </w:r>
      <w:proofErr w:type="gramStart"/>
      <w:r w:rsidRPr="00564A88">
        <w:rPr>
          <w:rFonts w:ascii="仿宋_GB2312" w:eastAsia="仿宋_GB2312" w:hAnsi="宋体" w:cs="宋体" w:hint="eastAsia"/>
          <w:kern w:val="0"/>
          <w:sz w:val="32"/>
          <w:szCs w:val="32"/>
        </w:rPr>
        <w:t>微博公开</w:t>
      </w:r>
      <w:proofErr w:type="gramEnd"/>
      <w:r w:rsidRPr="00564A88">
        <w:rPr>
          <w:rFonts w:ascii="仿宋_GB2312" w:eastAsia="仿宋_GB2312" w:hAnsi="宋体" w:cs="宋体" w:hint="eastAsia"/>
          <w:kern w:val="0"/>
          <w:sz w:val="32"/>
          <w:szCs w:val="32"/>
        </w:rPr>
        <w:t>263条，</w:t>
      </w:r>
      <w:proofErr w:type="gramStart"/>
      <w:r w:rsidRPr="00564A88">
        <w:rPr>
          <w:rFonts w:ascii="仿宋_GB2312" w:eastAsia="仿宋_GB2312" w:hAnsi="宋体" w:cs="宋体" w:hint="eastAsia"/>
          <w:kern w:val="0"/>
          <w:sz w:val="32"/>
          <w:szCs w:val="32"/>
        </w:rPr>
        <w:t>政务微信公开</w:t>
      </w:r>
      <w:proofErr w:type="gramEnd"/>
      <w:r w:rsidRPr="00564A88">
        <w:rPr>
          <w:rFonts w:ascii="仿宋_GB2312" w:eastAsia="仿宋_GB2312" w:hAnsi="宋体" w:cs="宋体" w:hint="eastAsia"/>
          <w:kern w:val="0"/>
          <w:sz w:val="32"/>
          <w:szCs w:val="32"/>
        </w:rPr>
        <w:t>36条。</w:t>
      </w:r>
    </w:p>
    <w:p w:rsidR="00411441" w:rsidRDefault="00564A88" w:rsidP="00564A88">
      <w:pPr>
        <w:widowControl/>
        <w:spacing w:before="100" w:beforeAutospacing="1" w:after="100" w:afterAutospacing="1"/>
        <w:jc w:val="left"/>
        <w:rPr>
          <w:rFonts w:ascii="仿宋_GB2312" w:eastAsia="仿宋_GB2312" w:hAnsi="宋体" w:cs="宋体" w:hint="eastAsia"/>
          <w:b/>
          <w:bCs/>
          <w:kern w:val="0"/>
          <w:sz w:val="32"/>
          <w:szCs w:val="32"/>
        </w:rPr>
      </w:pPr>
      <w:r w:rsidRPr="00564A88">
        <w:rPr>
          <w:rFonts w:ascii="仿宋_GB2312" w:eastAsia="仿宋_GB2312" w:hAnsi="宋体" w:cs="宋体" w:hint="eastAsia"/>
          <w:kern w:val="0"/>
          <w:sz w:val="32"/>
          <w:szCs w:val="32"/>
        </w:rPr>
        <w:t xml:space="preserve">　　</w:t>
      </w:r>
      <w:r w:rsidRPr="00564A88">
        <w:rPr>
          <w:rFonts w:ascii="仿宋_GB2312" w:eastAsia="仿宋_GB2312" w:hAnsi="宋体" w:cs="宋体" w:hint="eastAsia"/>
          <w:b/>
          <w:bCs/>
          <w:kern w:val="0"/>
          <w:sz w:val="32"/>
          <w:szCs w:val="32"/>
        </w:rPr>
        <w:t>（二）依申请公开政府信息和不予公开政府信息</w:t>
      </w:r>
    </w:p>
    <w:p w:rsidR="00411441" w:rsidRDefault="00564A88" w:rsidP="00564A88">
      <w:pPr>
        <w:widowControl/>
        <w:spacing w:before="100" w:beforeAutospacing="1" w:after="100" w:afterAutospacing="1"/>
        <w:jc w:val="left"/>
        <w:rPr>
          <w:rFonts w:ascii="仿宋_GB2312" w:eastAsia="仿宋_GB2312" w:hAnsi="宋体" w:cs="宋体" w:hint="eastAsia"/>
          <w:b/>
          <w:bCs/>
          <w:kern w:val="0"/>
          <w:sz w:val="32"/>
          <w:szCs w:val="32"/>
        </w:rPr>
      </w:pPr>
      <w:r w:rsidRPr="00564A88">
        <w:rPr>
          <w:rFonts w:ascii="仿宋_GB2312" w:eastAsia="仿宋_GB2312" w:hAnsi="宋体" w:cs="宋体" w:hint="eastAsia"/>
          <w:b/>
          <w:bCs/>
          <w:kern w:val="0"/>
          <w:sz w:val="32"/>
          <w:szCs w:val="32"/>
        </w:rPr>
        <w:t xml:space="preserve">　　1.申请和答复</w:t>
      </w:r>
    </w:p>
    <w:p w:rsidR="00411441" w:rsidRDefault="00564A88" w:rsidP="00564A88">
      <w:pPr>
        <w:widowControl/>
        <w:spacing w:before="100" w:beforeAutospacing="1" w:after="100" w:afterAutospacing="1"/>
        <w:jc w:val="left"/>
        <w:rPr>
          <w:rFonts w:ascii="仿宋_GB2312" w:eastAsia="仿宋_GB2312" w:hAnsi="宋体" w:cs="宋体" w:hint="eastAsia"/>
          <w:kern w:val="0"/>
          <w:sz w:val="32"/>
          <w:szCs w:val="32"/>
        </w:rPr>
      </w:pPr>
      <w:r w:rsidRPr="00564A88">
        <w:rPr>
          <w:rFonts w:ascii="仿宋_GB2312" w:eastAsia="仿宋_GB2312" w:hAnsi="宋体" w:cs="宋体" w:hint="eastAsia"/>
          <w:kern w:val="0"/>
          <w:sz w:val="32"/>
          <w:szCs w:val="32"/>
        </w:rPr>
        <w:t>  </w:t>
      </w:r>
      <w:r w:rsidRPr="00564A88">
        <w:rPr>
          <w:rFonts w:ascii="仿宋_GB2312" w:eastAsia="仿宋_GB2312" w:hAnsi="宋体" w:cs="宋体" w:hint="eastAsia"/>
          <w:kern w:val="0"/>
          <w:sz w:val="32"/>
          <w:szCs w:val="32"/>
        </w:rPr>
        <w:t>我委2016年度共收到政府信息公开申请135件。其中，符合条件并受理100件，转为咨询和举报投诉22件，申请人主动撤销13件。申请方式中，当面申请12件，通</w:t>
      </w:r>
      <w:r w:rsidRPr="00564A88">
        <w:rPr>
          <w:rFonts w:ascii="仿宋_GB2312" w:eastAsia="仿宋_GB2312" w:hAnsi="宋体" w:cs="宋体" w:hint="eastAsia"/>
          <w:kern w:val="0"/>
          <w:sz w:val="32"/>
          <w:szCs w:val="32"/>
        </w:rPr>
        <w:lastRenderedPageBreak/>
        <w:t>过网络提交申请108件，以信函形式申请15件。所受理的申请已按期答复办结。</w:t>
      </w:r>
    </w:p>
    <w:p w:rsidR="00411441" w:rsidRDefault="00564A88" w:rsidP="00564A88">
      <w:pPr>
        <w:widowControl/>
        <w:spacing w:before="100" w:beforeAutospacing="1" w:after="100" w:afterAutospacing="1"/>
        <w:jc w:val="left"/>
        <w:rPr>
          <w:rFonts w:ascii="仿宋_GB2312" w:eastAsia="仿宋_GB2312" w:hAnsi="宋体" w:cs="宋体" w:hint="eastAsia"/>
          <w:b/>
          <w:bCs/>
          <w:kern w:val="0"/>
          <w:sz w:val="32"/>
          <w:szCs w:val="32"/>
        </w:rPr>
      </w:pPr>
      <w:r w:rsidRPr="00564A88">
        <w:rPr>
          <w:rFonts w:ascii="仿宋_GB2312" w:eastAsia="仿宋_GB2312" w:hAnsi="宋体" w:cs="宋体" w:hint="eastAsia"/>
          <w:kern w:val="0"/>
          <w:sz w:val="32"/>
          <w:szCs w:val="32"/>
        </w:rPr>
        <w:t>  </w:t>
      </w:r>
      <w:r w:rsidRPr="00564A88">
        <w:rPr>
          <w:rFonts w:ascii="仿宋_GB2312" w:eastAsia="仿宋_GB2312" w:hAnsi="宋体" w:cs="宋体" w:hint="eastAsia"/>
          <w:b/>
          <w:bCs/>
          <w:kern w:val="0"/>
          <w:sz w:val="32"/>
          <w:szCs w:val="32"/>
        </w:rPr>
        <w:t>2.行政复议和行政诉讼</w:t>
      </w:r>
    </w:p>
    <w:p w:rsidR="00411441" w:rsidRDefault="00564A88" w:rsidP="00564A88">
      <w:pPr>
        <w:widowControl/>
        <w:spacing w:before="100" w:beforeAutospacing="1" w:after="100" w:afterAutospacing="1"/>
        <w:jc w:val="left"/>
        <w:rPr>
          <w:rFonts w:ascii="仿宋_GB2312" w:eastAsia="仿宋_GB2312" w:hAnsi="宋体" w:cs="宋体" w:hint="eastAsia"/>
          <w:kern w:val="0"/>
          <w:sz w:val="32"/>
          <w:szCs w:val="32"/>
        </w:rPr>
      </w:pPr>
      <w:r w:rsidRPr="00564A88">
        <w:rPr>
          <w:rFonts w:ascii="仿宋_GB2312" w:eastAsia="仿宋_GB2312" w:hAnsi="宋体" w:cs="宋体" w:hint="eastAsia"/>
          <w:kern w:val="0"/>
          <w:sz w:val="32"/>
          <w:szCs w:val="32"/>
        </w:rPr>
        <w:t xml:space="preserve">　　2016年，没有发生针对我委政府信息公开的行政复议、行政诉讼以及举报案。</w:t>
      </w:r>
    </w:p>
    <w:p w:rsidR="00411441" w:rsidRDefault="00564A88" w:rsidP="00564A88">
      <w:pPr>
        <w:widowControl/>
        <w:spacing w:before="100" w:beforeAutospacing="1" w:after="100" w:afterAutospacing="1"/>
        <w:jc w:val="left"/>
        <w:rPr>
          <w:rFonts w:ascii="仿宋_GB2312" w:eastAsia="仿宋_GB2312" w:hAnsi="宋体" w:cs="宋体" w:hint="eastAsia"/>
          <w:b/>
          <w:bCs/>
          <w:kern w:val="0"/>
          <w:sz w:val="32"/>
          <w:szCs w:val="32"/>
        </w:rPr>
      </w:pPr>
      <w:r w:rsidRPr="00564A88">
        <w:rPr>
          <w:rFonts w:ascii="仿宋_GB2312" w:eastAsia="仿宋_GB2312" w:hAnsi="宋体" w:cs="宋体" w:hint="eastAsia"/>
          <w:kern w:val="0"/>
          <w:sz w:val="32"/>
          <w:szCs w:val="32"/>
        </w:rPr>
        <w:t>  </w:t>
      </w:r>
      <w:r w:rsidRPr="00564A88">
        <w:rPr>
          <w:rFonts w:ascii="仿宋_GB2312" w:eastAsia="仿宋_GB2312" w:hAnsi="宋体" w:cs="宋体" w:hint="eastAsia"/>
          <w:kern w:val="0"/>
          <w:sz w:val="32"/>
          <w:szCs w:val="32"/>
        </w:rPr>
        <w:t xml:space="preserve"> </w:t>
      </w:r>
      <w:r w:rsidRPr="00564A88">
        <w:rPr>
          <w:rFonts w:ascii="仿宋_GB2312" w:eastAsia="仿宋_GB2312" w:hAnsi="宋体" w:cs="宋体" w:hint="eastAsia"/>
          <w:b/>
          <w:bCs/>
          <w:kern w:val="0"/>
          <w:sz w:val="32"/>
          <w:szCs w:val="32"/>
        </w:rPr>
        <w:t>3.收费和免除费用</w:t>
      </w:r>
    </w:p>
    <w:p w:rsidR="00564A88" w:rsidRPr="00564A88" w:rsidRDefault="00564A88" w:rsidP="00564A88">
      <w:pPr>
        <w:widowControl/>
        <w:spacing w:before="100" w:beforeAutospacing="1" w:after="100" w:afterAutospacing="1"/>
        <w:jc w:val="left"/>
        <w:rPr>
          <w:rFonts w:ascii="仿宋_GB2312" w:eastAsia="仿宋_GB2312" w:hAnsi="宋体" w:cs="宋体"/>
          <w:kern w:val="0"/>
          <w:sz w:val="32"/>
          <w:szCs w:val="32"/>
        </w:rPr>
      </w:pPr>
      <w:r w:rsidRPr="00564A88">
        <w:rPr>
          <w:rFonts w:ascii="仿宋_GB2312" w:eastAsia="仿宋_GB2312" w:hAnsi="宋体" w:cs="宋体" w:hint="eastAsia"/>
          <w:kern w:val="0"/>
          <w:sz w:val="32"/>
          <w:szCs w:val="32"/>
        </w:rPr>
        <w:t>2016年</w:t>
      </w:r>
      <w:proofErr w:type="gramStart"/>
      <w:r w:rsidRPr="00564A88">
        <w:rPr>
          <w:rFonts w:ascii="仿宋_GB2312" w:eastAsia="仿宋_GB2312" w:hAnsi="宋体" w:cs="宋体" w:hint="eastAsia"/>
          <w:kern w:val="0"/>
          <w:sz w:val="32"/>
          <w:szCs w:val="32"/>
        </w:rPr>
        <w:t>我委依申请</w:t>
      </w:r>
      <w:proofErr w:type="gramEnd"/>
      <w:r w:rsidRPr="00564A88">
        <w:rPr>
          <w:rFonts w:ascii="仿宋_GB2312" w:eastAsia="仿宋_GB2312" w:hAnsi="宋体" w:cs="宋体" w:hint="eastAsia"/>
          <w:kern w:val="0"/>
          <w:sz w:val="32"/>
          <w:szCs w:val="32"/>
        </w:rPr>
        <w:t>提供政府信息未收取任何费用。</w:t>
      </w:r>
    </w:p>
    <w:p w:rsidR="00411441" w:rsidRDefault="00564A88" w:rsidP="00564A88">
      <w:pPr>
        <w:widowControl/>
        <w:spacing w:before="100" w:beforeAutospacing="1" w:after="100" w:afterAutospacing="1"/>
        <w:jc w:val="left"/>
        <w:rPr>
          <w:rFonts w:ascii="仿宋_GB2312" w:eastAsia="仿宋_GB2312" w:hAnsi="宋体" w:cs="宋体" w:hint="eastAsia"/>
          <w:b/>
          <w:bCs/>
          <w:kern w:val="0"/>
          <w:sz w:val="32"/>
          <w:szCs w:val="32"/>
        </w:rPr>
      </w:pPr>
      <w:r w:rsidRPr="00564A88">
        <w:rPr>
          <w:rFonts w:ascii="仿宋_GB2312" w:eastAsia="仿宋_GB2312" w:hAnsi="宋体" w:cs="宋体" w:hint="eastAsia"/>
          <w:b/>
          <w:bCs/>
          <w:kern w:val="0"/>
          <w:sz w:val="32"/>
          <w:szCs w:val="32"/>
        </w:rPr>
        <w:t>  </w:t>
      </w:r>
      <w:r w:rsidRPr="00564A88">
        <w:rPr>
          <w:rFonts w:ascii="仿宋_GB2312" w:eastAsia="仿宋_GB2312" w:hAnsi="宋体" w:cs="宋体" w:hint="eastAsia"/>
          <w:b/>
          <w:bCs/>
          <w:kern w:val="0"/>
          <w:sz w:val="32"/>
          <w:szCs w:val="32"/>
        </w:rPr>
        <w:t>三、存在不足和改进措施</w:t>
      </w:r>
    </w:p>
    <w:p w:rsidR="00411441" w:rsidRDefault="00564A88" w:rsidP="00564A88">
      <w:pPr>
        <w:widowControl/>
        <w:spacing w:before="100" w:beforeAutospacing="1" w:after="100" w:afterAutospacing="1"/>
        <w:jc w:val="left"/>
        <w:rPr>
          <w:rFonts w:ascii="仿宋_GB2312" w:eastAsia="仿宋_GB2312" w:hAnsi="宋体" w:cs="宋体" w:hint="eastAsia"/>
          <w:kern w:val="0"/>
          <w:sz w:val="32"/>
          <w:szCs w:val="32"/>
        </w:rPr>
      </w:pPr>
      <w:r w:rsidRPr="00564A88">
        <w:rPr>
          <w:rFonts w:ascii="仿宋_GB2312" w:eastAsia="仿宋_GB2312" w:hAnsi="宋体" w:cs="宋体" w:hint="eastAsia"/>
          <w:b/>
          <w:bCs/>
          <w:kern w:val="0"/>
          <w:sz w:val="32"/>
          <w:szCs w:val="32"/>
        </w:rPr>
        <w:t xml:space="preserve">　　</w:t>
      </w:r>
      <w:r w:rsidRPr="00564A88">
        <w:rPr>
          <w:rFonts w:ascii="仿宋_GB2312" w:eastAsia="仿宋_GB2312" w:hAnsi="宋体" w:cs="宋体" w:hint="eastAsia"/>
          <w:kern w:val="0"/>
          <w:sz w:val="32"/>
          <w:szCs w:val="32"/>
        </w:rPr>
        <w:t>一是部分工作人员依法办理能力较弱。对信息公开法规掌握不全面，理解不到位，对答复意见的合</w:t>
      </w:r>
      <w:proofErr w:type="gramStart"/>
      <w:r w:rsidRPr="00564A88">
        <w:rPr>
          <w:rFonts w:ascii="仿宋_GB2312" w:eastAsia="仿宋_GB2312" w:hAnsi="宋体" w:cs="宋体" w:hint="eastAsia"/>
          <w:kern w:val="0"/>
          <w:sz w:val="32"/>
          <w:szCs w:val="32"/>
        </w:rPr>
        <w:t>规性把握</w:t>
      </w:r>
      <w:proofErr w:type="gramEnd"/>
      <w:r w:rsidRPr="00564A88">
        <w:rPr>
          <w:rFonts w:ascii="仿宋_GB2312" w:eastAsia="仿宋_GB2312" w:hAnsi="宋体" w:cs="宋体" w:hint="eastAsia"/>
          <w:kern w:val="0"/>
          <w:sz w:val="32"/>
          <w:szCs w:val="32"/>
        </w:rPr>
        <w:t>不准确。二是主动公开信息的自觉性仍需加强。信息公开还不够及时、全面、清晰。三是政策解读和回应社会关切方面，方法简单，深度不够。</w:t>
      </w:r>
    </w:p>
    <w:p w:rsidR="00564A88" w:rsidRPr="00564A88" w:rsidRDefault="00564A88" w:rsidP="00564A88">
      <w:pPr>
        <w:widowControl/>
        <w:spacing w:before="100" w:beforeAutospacing="1" w:after="100" w:afterAutospacing="1"/>
        <w:jc w:val="left"/>
        <w:rPr>
          <w:rFonts w:ascii="仿宋_GB2312" w:eastAsia="仿宋_GB2312" w:hAnsi="宋体" w:cs="宋体"/>
          <w:kern w:val="0"/>
          <w:sz w:val="32"/>
          <w:szCs w:val="32"/>
        </w:rPr>
      </w:pPr>
      <w:r w:rsidRPr="00564A88">
        <w:rPr>
          <w:rFonts w:ascii="仿宋_GB2312" w:eastAsia="仿宋_GB2312" w:hAnsi="宋体" w:cs="宋体" w:hint="eastAsia"/>
          <w:kern w:val="0"/>
          <w:sz w:val="32"/>
          <w:szCs w:val="32"/>
        </w:rPr>
        <w:t xml:space="preserve">　　针对以上不足，我委将进一步加强学习实践，不断改进：一是将着眼于服务政府建设，进一步强化主动公开意识，严格落实信息公开各项规定。二是完善信息公开工作考核、网站自查与纠错、依申请公开信息向主动公开转化等机制；三是加大对政府信息公开人员培训和考核力度，</w:t>
      </w:r>
      <w:r w:rsidRPr="00564A88">
        <w:rPr>
          <w:rFonts w:ascii="仿宋_GB2312" w:eastAsia="仿宋_GB2312" w:hAnsi="宋体" w:cs="宋体" w:hint="eastAsia"/>
          <w:kern w:val="0"/>
          <w:sz w:val="32"/>
          <w:szCs w:val="32"/>
        </w:rPr>
        <w:lastRenderedPageBreak/>
        <w:t>坚持问题导向，以政府信息公开工作推进依法执政能力提升。</w:t>
      </w:r>
    </w:p>
    <w:p w:rsidR="00564A88" w:rsidRDefault="00564A88" w:rsidP="00564A88">
      <w:pPr>
        <w:widowControl/>
        <w:spacing w:before="100" w:beforeAutospacing="1" w:after="100" w:afterAutospacing="1"/>
        <w:jc w:val="left"/>
        <w:rPr>
          <w:rFonts w:ascii="仿宋_GB2312" w:eastAsia="仿宋_GB2312" w:hAnsi="宋体" w:cs="宋体"/>
          <w:b/>
          <w:bCs/>
          <w:kern w:val="0"/>
          <w:sz w:val="32"/>
          <w:szCs w:val="32"/>
        </w:rPr>
      </w:pPr>
    </w:p>
    <w:p w:rsidR="00564A88" w:rsidRPr="00A0608C" w:rsidRDefault="00A0608C" w:rsidP="00A0608C">
      <w:pPr>
        <w:widowControl/>
        <w:tabs>
          <w:tab w:val="left" w:pos="1305"/>
        </w:tabs>
        <w:spacing w:before="100" w:beforeAutospacing="1" w:after="100" w:afterAutospacing="1"/>
        <w:jc w:val="right"/>
        <w:rPr>
          <w:rFonts w:ascii="仿宋_GB2312" w:eastAsia="仿宋_GB2312" w:hAnsi="宋体" w:cs="宋体"/>
          <w:bCs/>
          <w:kern w:val="0"/>
          <w:sz w:val="32"/>
          <w:szCs w:val="32"/>
        </w:rPr>
      </w:pPr>
      <w:r w:rsidRPr="00A0608C">
        <w:rPr>
          <w:rFonts w:ascii="仿宋_GB2312" w:eastAsia="仿宋_GB2312" w:hAnsi="宋体" w:cs="宋体"/>
          <w:bCs/>
          <w:kern w:val="0"/>
          <w:sz w:val="32"/>
          <w:szCs w:val="32"/>
        </w:rPr>
        <w:tab/>
      </w:r>
      <w:r w:rsidRPr="00A0608C">
        <w:rPr>
          <w:rFonts w:ascii="仿宋_GB2312" w:eastAsia="仿宋_GB2312" w:hAnsi="宋体" w:cs="宋体" w:hint="eastAsia"/>
          <w:bCs/>
          <w:kern w:val="0"/>
          <w:sz w:val="32"/>
          <w:szCs w:val="32"/>
        </w:rPr>
        <w:t>北京</w:t>
      </w:r>
      <w:r w:rsidRPr="00A0608C">
        <w:rPr>
          <w:rFonts w:ascii="仿宋_GB2312" w:eastAsia="仿宋_GB2312" w:hAnsi="宋体" w:cs="宋体"/>
          <w:bCs/>
          <w:kern w:val="0"/>
          <w:sz w:val="32"/>
          <w:szCs w:val="32"/>
        </w:rPr>
        <w:t>市商务委员会</w:t>
      </w:r>
    </w:p>
    <w:p w:rsidR="00A0608C" w:rsidRPr="00A0608C" w:rsidRDefault="00A0608C" w:rsidP="00A0608C">
      <w:pPr>
        <w:widowControl/>
        <w:tabs>
          <w:tab w:val="left" w:pos="1305"/>
        </w:tabs>
        <w:spacing w:before="100" w:beforeAutospacing="1" w:after="100" w:afterAutospacing="1"/>
        <w:jc w:val="right"/>
        <w:rPr>
          <w:rFonts w:ascii="仿宋_GB2312" w:eastAsia="仿宋_GB2312" w:hAnsi="宋体" w:cs="宋体" w:hint="eastAsia"/>
          <w:bCs/>
          <w:kern w:val="0"/>
          <w:sz w:val="32"/>
          <w:szCs w:val="32"/>
        </w:rPr>
      </w:pPr>
      <w:r w:rsidRPr="00A0608C">
        <w:rPr>
          <w:rFonts w:ascii="仿宋_GB2312" w:eastAsia="仿宋_GB2312" w:hAnsi="宋体" w:cs="宋体" w:hint="eastAsia"/>
          <w:bCs/>
          <w:kern w:val="0"/>
          <w:sz w:val="32"/>
          <w:szCs w:val="32"/>
        </w:rPr>
        <w:t>2017年3月</w:t>
      </w:r>
    </w:p>
    <w:p w:rsidR="00564A88" w:rsidRDefault="00564A88" w:rsidP="00564A88">
      <w:pPr>
        <w:widowControl/>
        <w:spacing w:before="100" w:beforeAutospacing="1" w:after="100" w:afterAutospacing="1"/>
        <w:jc w:val="left"/>
        <w:rPr>
          <w:rFonts w:ascii="仿宋_GB2312" w:eastAsia="仿宋_GB2312" w:hAnsi="宋体" w:cs="宋体"/>
          <w:b/>
          <w:bCs/>
          <w:kern w:val="0"/>
          <w:sz w:val="32"/>
          <w:szCs w:val="32"/>
        </w:rPr>
      </w:pPr>
    </w:p>
    <w:p w:rsidR="00564A88" w:rsidRPr="00564A88" w:rsidRDefault="00564A88" w:rsidP="00564A88">
      <w:pPr>
        <w:widowControl/>
        <w:spacing w:before="100" w:beforeAutospacing="1" w:after="100" w:afterAutospacing="1"/>
        <w:jc w:val="left"/>
        <w:rPr>
          <w:rFonts w:ascii="仿宋_GB2312" w:eastAsia="仿宋_GB2312" w:hAnsi="宋体" w:cs="宋体"/>
          <w:kern w:val="0"/>
          <w:sz w:val="32"/>
          <w:szCs w:val="32"/>
        </w:rPr>
      </w:pPr>
      <w:r w:rsidRPr="00564A88">
        <w:rPr>
          <w:rFonts w:ascii="仿宋_GB2312" w:eastAsia="仿宋_GB2312" w:hAnsi="宋体" w:cs="宋体" w:hint="eastAsia"/>
          <w:b/>
          <w:bCs/>
          <w:kern w:val="0"/>
          <w:sz w:val="32"/>
          <w:szCs w:val="32"/>
        </w:rPr>
        <w:t>附件：</w:t>
      </w:r>
    </w:p>
    <w:tbl>
      <w:tblPr>
        <w:tblW w:w="9555" w:type="dxa"/>
        <w:jc w:val="center"/>
        <w:tblLayout w:type="fixed"/>
        <w:tblLook w:val="04A0" w:firstRow="1" w:lastRow="0" w:firstColumn="1" w:lastColumn="0" w:noHBand="0" w:noVBand="1"/>
      </w:tblPr>
      <w:tblGrid>
        <w:gridCol w:w="7755"/>
        <w:gridCol w:w="720"/>
        <w:gridCol w:w="1080"/>
      </w:tblGrid>
      <w:tr w:rsidR="00564A88" w:rsidRPr="00564A88" w:rsidTr="00564A88">
        <w:trPr>
          <w:trHeight w:val="540"/>
          <w:jc w:val="center"/>
        </w:trPr>
        <w:tc>
          <w:tcPr>
            <w:tcW w:w="9555" w:type="dxa"/>
            <w:gridSpan w:val="3"/>
            <w:tcBorders>
              <w:top w:val="nil"/>
              <w:left w:val="nil"/>
              <w:bottom w:val="nil"/>
              <w:right w:val="nil"/>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方正小标宋简体" w:eastAsia="方正小标宋简体" w:hAnsi="宋体" w:cs="宋体" w:hint="eastAsia"/>
                <w:color w:val="000000"/>
                <w:kern w:val="0"/>
                <w:sz w:val="44"/>
                <w:szCs w:val="44"/>
              </w:rPr>
              <w:t>政府信息公开情况统计表</w:t>
            </w:r>
          </w:p>
        </w:tc>
      </w:tr>
      <w:tr w:rsidR="00564A88" w:rsidRPr="00564A88" w:rsidTr="00564A88">
        <w:trPr>
          <w:trHeight w:val="285"/>
          <w:jc w:val="center"/>
        </w:trPr>
        <w:tc>
          <w:tcPr>
            <w:tcW w:w="9555" w:type="dxa"/>
            <w:gridSpan w:val="3"/>
            <w:tcBorders>
              <w:top w:val="nil"/>
              <w:left w:val="nil"/>
              <w:bottom w:val="nil"/>
              <w:right w:val="nil"/>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楷体_GB2312" w:eastAsia="楷体_GB2312" w:hAnsi="宋体" w:cs="宋体" w:hint="eastAsia"/>
                <w:kern w:val="0"/>
                <w:sz w:val="32"/>
                <w:szCs w:val="32"/>
              </w:rPr>
              <w:t>（ 2016年度）</w:t>
            </w:r>
          </w:p>
        </w:tc>
      </w:tr>
      <w:tr w:rsidR="00564A88" w:rsidRPr="00564A88" w:rsidTr="00564A88">
        <w:trPr>
          <w:trHeight w:val="90"/>
          <w:jc w:val="center"/>
        </w:trPr>
        <w:tc>
          <w:tcPr>
            <w:tcW w:w="7755" w:type="dxa"/>
            <w:tcBorders>
              <w:top w:val="nil"/>
              <w:left w:val="nil"/>
              <w:bottom w:val="nil"/>
              <w:right w:val="nil"/>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宋体" w:eastAsia="宋体" w:hAnsi="宋体" w:cs="宋体" w:hint="eastAsia"/>
                <w:color w:val="000000"/>
                <w:kern w:val="0"/>
                <w:sz w:val="22"/>
              </w:rPr>
              <w:t> </w:t>
            </w:r>
          </w:p>
        </w:tc>
        <w:tc>
          <w:tcPr>
            <w:tcW w:w="720" w:type="dxa"/>
            <w:tcBorders>
              <w:top w:val="nil"/>
              <w:left w:val="nil"/>
              <w:bottom w:val="nil"/>
              <w:right w:val="nil"/>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宋体" w:eastAsia="宋体" w:hAnsi="宋体" w:cs="宋体" w:hint="eastAsia"/>
                <w:color w:val="000000"/>
                <w:kern w:val="0"/>
                <w:sz w:val="22"/>
              </w:rPr>
              <w:t> </w:t>
            </w:r>
          </w:p>
        </w:tc>
        <w:tc>
          <w:tcPr>
            <w:tcW w:w="1080" w:type="dxa"/>
            <w:tcBorders>
              <w:top w:val="nil"/>
              <w:left w:val="nil"/>
              <w:bottom w:val="nil"/>
              <w:right w:val="nil"/>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宋体" w:eastAsia="宋体" w:hAnsi="宋体" w:cs="宋体" w:hint="eastAsia"/>
                <w:color w:val="000000"/>
                <w:kern w:val="0"/>
                <w:sz w:val="22"/>
              </w:rPr>
              <w:t> </w:t>
            </w:r>
          </w:p>
        </w:tc>
      </w:tr>
      <w:tr w:rsidR="00564A88" w:rsidRPr="00564A88" w:rsidTr="00564A88">
        <w:trPr>
          <w:trHeight w:val="402"/>
          <w:jc w:val="center"/>
        </w:trPr>
        <w:tc>
          <w:tcPr>
            <w:tcW w:w="7755" w:type="dxa"/>
            <w:tcBorders>
              <w:top w:val="single" w:sz="8" w:space="0" w:color="auto"/>
              <w:left w:val="single" w:sz="8"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黑体" w:eastAsia="黑体" w:hAnsi="宋体" w:cs="宋体" w:hint="eastAsia"/>
                <w:color w:val="000000"/>
                <w:kern w:val="0"/>
                <w:sz w:val="24"/>
                <w:szCs w:val="24"/>
              </w:rPr>
              <w:t>统 计 指 标</w:t>
            </w:r>
          </w:p>
        </w:tc>
        <w:tc>
          <w:tcPr>
            <w:tcW w:w="720" w:type="dxa"/>
            <w:tcBorders>
              <w:top w:val="single" w:sz="8" w:space="0" w:color="auto"/>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黑体" w:eastAsia="黑体" w:hAnsi="宋体" w:cs="宋体" w:hint="eastAsia"/>
                <w:color w:val="000000"/>
                <w:kern w:val="0"/>
                <w:sz w:val="24"/>
                <w:szCs w:val="24"/>
              </w:rPr>
              <w:t>单位</w:t>
            </w:r>
          </w:p>
        </w:tc>
        <w:tc>
          <w:tcPr>
            <w:tcW w:w="1080" w:type="dxa"/>
            <w:tcBorders>
              <w:top w:val="single" w:sz="8" w:space="0" w:color="auto"/>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黑体" w:eastAsia="黑体" w:hAnsi="宋体" w:cs="宋体" w:hint="eastAsia"/>
                <w:color w:val="000000"/>
                <w:kern w:val="0"/>
                <w:sz w:val="24"/>
                <w:szCs w:val="24"/>
              </w:rPr>
              <w:t>统计数</w:t>
            </w:r>
          </w:p>
        </w:tc>
      </w:tr>
      <w:tr w:rsidR="00564A88" w:rsidRPr="00564A88" w:rsidTr="00564A88">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黑体" w:eastAsia="黑体" w:hAnsi="宋体" w:cs="宋体" w:hint="eastAsia"/>
                <w:color w:val="000000"/>
                <w:kern w:val="0"/>
                <w:sz w:val="24"/>
                <w:szCs w:val="24"/>
              </w:rPr>
              <w:t>一、主动公开情况</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宋体" w:eastAsia="宋体" w:hAnsi="宋体" w:cs="宋体" w:hint="eastAsia"/>
                <w:color w:val="000000"/>
                <w:kern w:val="0"/>
                <w:sz w:val="24"/>
                <w:szCs w:val="24"/>
              </w:rPr>
              <w:t> </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宋体" w:eastAsia="宋体" w:hAnsi="宋体" w:cs="宋体" w:hint="eastAsia"/>
                <w:color w:val="000000"/>
                <w:kern w:val="0"/>
                <w:sz w:val="24"/>
                <w:szCs w:val="24"/>
              </w:rPr>
              <w:t xml:space="preserve">　</w:t>
            </w:r>
          </w:p>
        </w:tc>
      </w:tr>
      <w:tr w:rsidR="00564A88" w:rsidRPr="00564A88" w:rsidTr="00564A88">
        <w:trPr>
          <w:trHeight w:val="660"/>
          <w:jc w:val="center"/>
        </w:trPr>
        <w:tc>
          <w:tcPr>
            <w:tcW w:w="7755" w:type="dxa"/>
            <w:tcBorders>
              <w:top w:val="nil"/>
              <w:left w:val="single" w:sz="8" w:space="0" w:color="auto"/>
              <w:bottom w:val="single" w:sz="4" w:space="0" w:color="auto"/>
              <w:right w:val="single" w:sz="4" w:space="0" w:color="auto"/>
            </w:tcBorders>
            <w:vAlign w:val="center"/>
            <w:hideMark/>
          </w:tcPr>
          <w:p w:rsidR="00411441" w:rsidRDefault="00564A88" w:rsidP="00564A88">
            <w:pPr>
              <w:widowControl/>
              <w:spacing w:before="100" w:beforeAutospacing="1" w:after="100" w:afterAutospacing="1"/>
              <w:jc w:val="left"/>
              <w:rPr>
                <w:rFonts w:ascii="仿宋_GB2312" w:eastAsia="仿宋_GB2312" w:hAnsi="宋体" w:cs="宋体" w:hint="eastAsia"/>
                <w:kern w:val="0"/>
                <w:sz w:val="24"/>
                <w:szCs w:val="24"/>
              </w:rPr>
            </w:pPr>
            <w:r w:rsidRPr="00564A88">
              <w:rPr>
                <w:rFonts w:ascii="仿宋_GB2312" w:eastAsia="仿宋_GB2312" w:hAnsi="宋体" w:cs="宋体" w:hint="eastAsia"/>
                <w:kern w:val="0"/>
                <w:sz w:val="24"/>
                <w:szCs w:val="24"/>
              </w:rPr>
              <w:t xml:space="preserve">  （一）主动公开政府信息数</w:t>
            </w:r>
          </w:p>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（不同渠道和方式公开相同信息计1条）</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条</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color w:val="000000"/>
                <w:kern w:val="0"/>
                <w:sz w:val="24"/>
                <w:szCs w:val="24"/>
              </w:rPr>
              <w:t xml:space="preserve">　1875</w:t>
            </w:r>
          </w:p>
        </w:tc>
      </w:tr>
      <w:tr w:rsidR="00564A88" w:rsidRPr="00564A88" w:rsidTr="00564A88">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其中：主动公开规范性文件数</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条</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color w:val="000000"/>
                <w:kern w:val="0"/>
                <w:sz w:val="24"/>
                <w:szCs w:val="24"/>
              </w:rPr>
              <w:t xml:space="preserve">　 12</w:t>
            </w:r>
          </w:p>
        </w:tc>
      </w:tr>
      <w:tr w:rsidR="00564A88" w:rsidRPr="00564A88" w:rsidTr="00564A88">
        <w:trPr>
          <w:trHeight w:val="402"/>
          <w:jc w:val="center"/>
        </w:trPr>
        <w:tc>
          <w:tcPr>
            <w:tcW w:w="7755" w:type="dxa"/>
            <w:tcBorders>
              <w:top w:val="nil"/>
              <w:left w:val="single" w:sz="8" w:space="0" w:color="auto"/>
              <w:bottom w:val="nil"/>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制发规范性文件总数</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件</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color w:val="000000"/>
                <w:kern w:val="0"/>
                <w:sz w:val="24"/>
                <w:szCs w:val="24"/>
              </w:rPr>
              <w:t xml:space="preserve">　 12</w:t>
            </w:r>
          </w:p>
        </w:tc>
      </w:tr>
      <w:tr w:rsidR="00564A88" w:rsidRPr="00564A88" w:rsidTr="00564A88">
        <w:trPr>
          <w:trHeight w:val="660"/>
          <w:jc w:val="center"/>
        </w:trPr>
        <w:tc>
          <w:tcPr>
            <w:tcW w:w="7755" w:type="dxa"/>
            <w:tcBorders>
              <w:top w:val="single" w:sz="4" w:space="0" w:color="auto"/>
              <w:left w:val="single" w:sz="8" w:space="0" w:color="auto"/>
              <w:bottom w:val="single" w:sz="4" w:space="0" w:color="auto"/>
              <w:right w:val="single" w:sz="4" w:space="0" w:color="auto"/>
            </w:tcBorders>
            <w:vAlign w:val="center"/>
            <w:hideMark/>
          </w:tcPr>
          <w:p w:rsidR="00411441" w:rsidRDefault="00564A88" w:rsidP="00564A88">
            <w:pPr>
              <w:widowControl/>
              <w:spacing w:before="100" w:beforeAutospacing="1" w:after="100" w:afterAutospacing="1"/>
              <w:jc w:val="left"/>
              <w:rPr>
                <w:rFonts w:ascii="仿宋_GB2312" w:eastAsia="仿宋_GB2312" w:hAnsi="宋体" w:cs="宋体" w:hint="eastAsia"/>
                <w:kern w:val="0"/>
                <w:sz w:val="24"/>
                <w:szCs w:val="24"/>
              </w:rPr>
            </w:pPr>
            <w:r w:rsidRPr="00564A88">
              <w:rPr>
                <w:rFonts w:ascii="仿宋_GB2312" w:eastAsia="仿宋_GB2312" w:hAnsi="宋体" w:cs="宋体" w:hint="eastAsia"/>
                <w:kern w:val="0"/>
                <w:sz w:val="24"/>
                <w:szCs w:val="24"/>
              </w:rPr>
              <w:t xml:space="preserve">  （二）公开政府信息数</w:t>
            </w:r>
          </w:p>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（不同渠道和方式公开相同信息计1条）</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条</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468</w:t>
            </w:r>
          </w:p>
        </w:tc>
      </w:tr>
      <w:tr w:rsidR="00564A88" w:rsidRPr="00564A88" w:rsidTr="00564A88">
        <w:trPr>
          <w:trHeight w:val="600"/>
          <w:jc w:val="center"/>
        </w:trPr>
        <w:tc>
          <w:tcPr>
            <w:tcW w:w="7755" w:type="dxa"/>
            <w:tcBorders>
              <w:top w:val="single" w:sz="4" w:space="0" w:color="auto"/>
              <w:left w:val="single" w:sz="4"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ind w:left="1680" w:hangingChars="700" w:hanging="1680"/>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其中：主动公开财政预算决算、“三公经费”和行政经费信息数</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条</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color w:val="000000"/>
                <w:kern w:val="0"/>
                <w:sz w:val="24"/>
                <w:szCs w:val="24"/>
              </w:rPr>
              <w:t>17</w:t>
            </w:r>
          </w:p>
        </w:tc>
      </w:tr>
      <w:tr w:rsidR="00564A88" w:rsidRPr="00564A88" w:rsidTr="00564A88">
        <w:trPr>
          <w:trHeight w:val="645"/>
          <w:jc w:val="center"/>
        </w:trPr>
        <w:tc>
          <w:tcPr>
            <w:tcW w:w="7755" w:type="dxa"/>
            <w:tcBorders>
              <w:top w:val="single" w:sz="4" w:space="0" w:color="auto"/>
              <w:left w:val="single" w:sz="4"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ind w:left="1680" w:hangingChars="700" w:hanging="1680"/>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主动公开保障性安居工程建设计划、项目开工和竣工情况，保障性住房的分配和退出等信息数</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条</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0</w:t>
            </w:r>
          </w:p>
        </w:tc>
      </w:tr>
      <w:tr w:rsidR="00564A88" w:rsidRPr="00564A88" w:rsidTr="00564A88">
        <w:trPr>
          <w:trHeight w:val="570"/>
          <w:jc w:val="center"/>
        </w:trPr>
        <w:tc>
          <w:tcPr>
            <w:tcW w:w="7755" w:type="dxa"/>
            <w:tcBorders>
              <w:top w:val="single" w:sz="4" w:space="0" w:color="auto"/>
              <w:left w:val="single" w:sz="4"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ind w:left="1680" w:hangingChars="700" w:hanging="1680"/>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主动公开食品安全标准，食品生产经营许可、专项检查整治等信息数</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条</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0</w:t>
            </w:r>
          </w:p>
        </w:tc>
      </w:tr>
      <w:tr w:rsidR="00564A88" w:rsidRPr="00564A88" w:rsidTr="00564A88">
        <w:trPr>
          <w:trHeight w:val="585"/>
          <w:jc w:val="center"/>
        </w:trPr>
        <w:tc>
          <w:tcPr>
            <w:tcW w:w="7755" w:type="dxa"/>
            <w:tcBorders>
              <w:top w:val="single" w:sz="4" w:space="0" w:color="auto"/>
              <w:left w:val="single" w:sz="4"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ind w:left="1680" w:hangingChars="700" w:hanging="1680"/>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主动公开环境核查审批、环境状况公报和重特大突发环境事件等信息数</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条</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0</w:t>
            </w:r>
          </w:p>
        </w:tc>
      </w:tr>
      <w:tr w:rsidR="00564A88" w:rsidRPr="00564A88" w:rsidTr="00564A88">
        <w:trPr>
          <w:trHeight w:val="780"/>
          <w:jc w:val="center"/>
        </w:trPr>
        <w:tc>
          <w:tcPr>
            <w:tcW w:w="7755" w:type="dxa"/>
            <w:tcBorders>
              <w:top w:val="single" w:sz="4" w:space="0" w:color="auto"/>
              <w:left w:val="single" w:sz="4"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ind w:left="1680" w:hangingChars="700" w:hanging="1680"/>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lastRenderedPageBreak/>
              <w:t xml:space="preserve">              主动公开招投标违法违规行为及处理情况、国有资金占控股或者主导地位依法应当招标的项目等信息数</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条</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0</w:t>
            </w:r>
          </w:p>
        </w:tc>
      </w:tr>
      <w:tr w:rsidR="00564A88" w:rsidRPr="00564A88" w:rsidTr="00564A88">
        <w:trPr>
          <w:trHeight w:val="555"/>
          <w:jc w:val="center"/>
        </w:trPr>
        <w:tc>
          <w:tcPr>
            <w:tcW w:w="7755" w:type="dxa"/>
            <w:tcBorders>
              <w:top w:val="single" w:sz="4" w:space="0" w:color="auto"/>
              <w:left w:val="single" w:sz="4"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ind w:left="1680" w:hangingChars="700" w:hanging="1680"/>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主动公开生产安全事故的政府举措、处置进展、风险预警、防范措施等信息数</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条</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0</w:t>
            </w:r>
          </w:p>
        </w:tc>
      </w:tr>
      <w:tr w:rsidR="00564A88" w:rsidRPr="00564A88" w:rsidTr="00564A88">
        <w:trPr>
          <w:trHeight w:val="690"/>
          <w:jc w:val="center"/>
        </w:trPr>
        <w:tc>
          <w:tcPr>
            <w:tcW w:w="7755" w:type="dxa"/>
            <w:tcBorders>
              <w:top w:val="single" w:sz="4" w:space="0" w:color="auto"/>
              <w:left w:val="single" w:sz="4"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ind w:left="1680" w:hangingChars="700" w:hanging="1680"/>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主动公开农用地转为建设用地批准、征收集体土地批准、征地公告、征地补偿安置公示、集体土地征收结案等信息数</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条</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0</w:t>
            </w:r>
          </w:p>
        </w:tc>
      </w:tr>
      <w:tr w:rsidR="00564A88" w:rsidRPr="00564A88" w:rsidTr="00564A88">
        <w:trPr>
          <w:trHeight w:val="720"/>
          <w:jc w:val="center"/>
        </w:trPr>
        <w:tc>
          <w:tcPr>
            <w:tcW w:w="7755" w:type="dxa"/>
            <w:tcBorders>
              <w:top w:val="single" w:sz="4" w:space="0" w:color="auto"/>
              <w:left w:val="single" w:sz="4"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ind w:left="1680" w:hangingChars="700" w:hanging="1680"/>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主动公开政府指导价、政府定价和收费标准调整的项目、价格、依据、执行时间和范围等信息数</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条</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0</w:t>
            </w:r>
          </w:p>
        </w:tc>
      </w:tr>
      <w:tr w:rsidR="00564A88" w:rsidRPr="00564A88" w:rsidTr="00564A88">
        <w:trPr>
          <w:trHeight w:val="525"/>
          <w:jc w:val="center"/>
        </w:trPr>
        <w:tc>
          <w:tcPr>
            <w:tcW w:w="7755" w:type="dxa"/>
            <w:tcBorders>
              <w:top w:val="single" w:sz="4" w:space="0" w:color="auto"/>
              <w:left w:val="single" w:sz="4"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ind w:left="1680" w:hangingChars="700" w:hanging="1680"/>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主动公开本市企业信用信息系统中的警示信息和良好信息等信息数</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条</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0</w:t>
            </w:r>
          </w:p>
        </w:tc>
      </w:tr>
      <w:tr w:rsidR="00564A88" w:rsidRPr="00564A88" w:rsidTr="00564A88">
        <w:trPr>
          <w:trHeight w:val="585"/>
          <w:jc w:val="center"/>
        </w:trPr>
        <w:tc>
          <w:tcPr>
            <w:tcW w:w="7755" w:type="dxa"/>
            <w:tcBorders>
              <w:top w:val="single" w:sz="4" w:space="0" w:color="auto"/>
              <w:left w:val="single" w:sz="4"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主动公开政府部门预算执行审计结果等信息数</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条</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0</w:t>
            </w:r>
          </w:p>
        </w:tc>
      </w:tr>
      <w:tr w:rsidR="00564A88" w:rsidRPr="00564A88" w:rsidTr="00564A88">
        <w:trPr>
          <w:trHeight w:val="675"/>
          <w:jc w:val="center"/>
        </w:trPr>
        <w:tc>
          <w:tcPr>
            <w:tcW w:w="7755" w:type="dxa"/>
            <w:tcBorders>
              <w:top w:val="single" w:sz="4" w:space="0" w:color="auto"/>
              <w:left w:val="single" w:sz="4"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ind w:left="1680" w:hangingChars="700" w:hanging="1680"/>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主动公开行政机关对与人民群众利益密切相关的公共企事业单位进行监督管理的信息数</w:t>
            </w:r>
          </w:p>
        </w:tc>
        <w:tc>
          <w:tcPr>
            <w:tcW w:w="720" w:type="dxa"/>
            <w:tcBorders>
              <w:top w:val="nil"/>
              <w:left w:val="nil"/>
              <w:bottom w:val="single" w:sz="8"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条</w:t>
            </w:r>
          </w:p>
        </w:tc>
        <w:tc>
          <w:tcPr>
            <w:tcW w:w="1080" w:type="dxa"/>
            <w:tcBorders>
              <w:top w:val="nil"/>
              <w:left w:val="nil"/>
              <w:bottom w:val="single" w:sz="8"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0</w:t>
            </w:r>
          </w:p>
        </w:tc>
      </w:tr>
      <w:tr w:rsidR="00564A88" w:rsidRPr="00564A88" w:rsidTr="00564A88">
        <w:trPr>
          <w:trHeight w:val="405"/>
          <w:jc w:val="center"/>
        </w:trPr>
        <w:tc>
          <w:tcPr>
            <w:tcW w:w="7755" w:type="dxa"/>
            <w:tcBorders>
              <w:top w:val="single" w:sz="4" w:space="0" w:color="auto"/>
              <w:left w:val="single" w:sz="4"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主动公开市人民政府决定主动公开的其他信息数</w:t>
            </w:r>
          </w:p>
        </w:tc>
        <w:tc>
          <w:tcPr>
            <w:tcW w:w="720" w:type="dxa"/>
            <w:tcBorders>
              <w:top w:val="single" w:sz="8" w:space="0" w:color="auto"/>
              <w:left w:val="nil"/>
              <w:bottom w:val="single" w:sz="8"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条</w:t>
            </w:r>
          </w:p>
        </w:tc>
        <w:tc>
          <w:tcPr>
            <w:tcW w:w="1080" w:type="dxa"/>
            <w:tcBorders>
              <w:top w:val="single" w:sz="8" w:space="0" w:color="auto"/>
              <w:left w:val="nil"/>
              <w:bottom w:val="single" w:sz="8"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color w:val="000000"/>
                <w:kern w:val="0"/>
                <w:sz w:val="24"/>
                <w:szCs w:val="24"/>
              </w:rPr>
              <w:t>451</w:t>
            </w:r>
          </w:p>
        </w:tc>
      </w:tr>
      <w:tr w:rsidR="00564A88" w:rsidRPr="00564A88" w:rsidTr="00564A88">
        <w:trPr>
          <w:trHeight w:val="402"/>
          <w:jc w:val="center"/>
        </w:trPr>
        <w:tc>
          <w:tcPr>
            <w:tcW w:w="7755" w:type="dxa"/>
            <w:tcBorders>
              <w:top w:val="single" w:sz="4" w:space="0" w:color="auto"/>
              <w:left w:val="single" w:sz="4"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（三）通过不同渠道和方式公开政府信息的情况</w:t>
            </w:r>
          </w:p>
        </w:tc>
        <w:tc>
          <w:tcPr>
            <w:tcW w:w="720" w:type="dxa"/>
            <w:tcBorders>
              <w:top w:val="single" w:sz="8" w:space="0" w:color="auto"/>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 </w:t>
            </w:r>
          </w:p>
        </w:tc>
        <w:tc>
          <w:tcPr>
            <w:tcW w:w="1080" w:type="dxa"/>
            <w:tcBorders>
              <w:top w:val="single" w:sz="8" w:space="0" w:color="auto"/>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 </w:t>
            </w:r>
          </w:p>
        </w:tc>
      </w:tr>
      <w:tr w:rsidR="00564A88" w:rsidRPr="00564A88" w:rsidTr="00564A88">
        <w:trPr>
          <w:trHeight w:val="402"/>
          <w:jc w:val="center"/>
        </w:trPr>
        <w:tc>
          <w:tcPr>
            <w:tcW w:w="7755" w:type="dxa"/>
            <w:tcBorders>
              <w:top w:val="single" w:sz="4" w:space="0" w:color="auto"/>
              <w:left w:val="single" w:sz="4"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1.政府公报公开政府信息数</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条</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color w:val="000000"/>
                <w:kern w:val="0"/>
                <w:sz w:val="24"/>
                <w:szCs w:val="24"/>
              </w:rPr>
              <w:t>12</w:t>
            </w:r>
          </w:p>
        </w:tc>
      </w:tr>
      <w:tr w:rsidR="00564A88" w:rsidRPr="00564A88" w:rsidTr="00564A88">
        <w:trPr>
          <w:trHeight w:val="402"/>
          <w:jc w:val="center"/>
        </w:trPr>
        <w:tc>
          <w:tcPr>
            <w:tcW w:w="7755" w:type="dxa"/>
            <w:tcBorders>
              <w:top w:val="single" w:sz="4" w:space="0" w:color="auto"/>
              <w:left w:val="single" w:sz="4"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2.政府网站公开政府信息数</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条</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color w:val="000000"/>
                <w:kern w:val="0"/>
                <w:sz w:val="24"/>
                <w:szCs w:val="24"/>
              </w:rPr>
              <w:t>1564</w:t>
            </w:r>
          </w:p>
        </w:tc>
      </w:tr>
      <w:tr w:rsidR="00564A88" w:rsidRPr="00564A88" w:rsidTr="00564A88">
        <w:trPr>
          <w:trHeight w:val="402"/>
          <w:jc w:val="center"/>
        </w:trPr>
        <w:tc>
          <w:tcPr>
            <w:tcW w:w="7755" w:type="dxa"/>
            <w:tcBorders>
              <w:top w:val="single" w:sz="4" w:space="0" w:color="auto"/>
              <w:left w:val="single" w:sz="4"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3.政务</w:t>
            </w:r>
            <w:proofErr w:type="gramStart"/>
            <w:r w:rsidRPr="00564A88">
              <w:rPr>
                <w:rFonts w:ascii="仿宋_GB2312" w:eastAsia="仿宋_GB2312" w:hAnsi="宋体" w:cs="宋体" w:hint="eastAsia"/>
                <w:kern w:val="0"/>
                <w:sz w:val="24"/>
                <w:szCs w:val="24"/>
              </w:rPr>
              <w:t>微博公开</w:t>
            </w:r>
            <w:proofErr w:type="gramEnd"/>
            <w:r w:rsidRPr="00564A88">
              <w:rPr>
                <w:rFonts w:ascii="仿宋_GB2312" w:eastAsia="仿宋_GB2312" w:hAnsi="宋体" w:cs="宋体" w:hint="eastAsia"/>
                <w:kern w:val="0"/>
                <w:sz w:val="24"/>
                <w:szCs w:val="24"/>
              </w:rPr>
              <w:t>政府信息数</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条</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color w:val="000000"/>
                <w:kern w:val="0"/>
                <w:sz w:val="24"/>
                <w:szCs w:val="24"/>
              </w:rPr>
              <w:t>263</w:t>
            </w:r>
          </w:p>
        </w:tc>
      </w:tr>
      <w:tr w:rsidR="00564A88" w:rsidRPr="00564A88" w:rsidTr="00564A88">
        <w:trPr>
          <w:trHeight w:val="402"/>
          <w:jc w:val="center"/>
        </w:trPr>
        <w:tc>
          <w:tcPr>
            <w:tcW w:w="7755" w:type="dxa"/>
            <w:tcBorders>
              <w:top w:val="single" w:sz="4" w:space="0" w:color="auto"/>
              <w:left w:val="single" w:sz="4"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4.</w:t>
            </w:r>
            <w:proofErr w:type="gramStart"/>
            <w:r w:rsidRPr="00564A88">
              <w:rPr>
                <w:rFonts w:ascii="仿宋_GB2312" w:eastAsia="仿宋_GB2312" w:hAnsi="宋体" w:cs="宋体" w:hint="eastAsia"/>
                <w:kern w:val="0"/>
                <w:sz w:val="24"/>
                <w:szCs w:val="24"/>
              </w:rPr>
              <w:t>政务微信公开</w:t>
            </w:r>
            <w:proofErr w:type="gramEnd"/>
            <w:r w:rsidRPr="00564A88">
              <w:rPr>
                <w:rFonts w:ascii="仿宋_GB2312" w:eastAsia="仿宋_GB2312" w:hAnsi="宋体" w:cs="宋体" w:hint="eastAsia"/>
                <w:kern w:val="0"/>
                <w:sz w:val="24"/>
                <w:szCs w:val="24"/>
              </w:rPr>
              <w:t>政府信息数</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条</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color w:val="000000"/>
                <w:kern w:val="0"/>
                <w:sz w:val="24"/>
                <w:szCs w:val="24"/>
              </w:rPr>
              <w:t>36</w:t>
            </w:r>
          </w:p>
        </w:tc>
      </w:tr>
      <w:tr w:rsidR="00564A88" w:rsidRPr="00564A88" w:rsidTr="00564A88">
        <w:trPr>
          <w:trHeight w:val="402"/>
          <w:jc w:val="center"/>
        </w:trPr>
        <w:tc>
          <w:tcPr>
            <w:tcW w:w="7755" w:type="dxa"/>
            <w:tcBorders>
              <w:top w:val="single" w:sz="4" w:space="0" w:color="auto"/>
              <w:left w:val="single" w:sz="4"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5.其他方式公开政府信息数</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条</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color w:val="000000"/>
                <w:kern w:val="0"/>
                <w:sz w:val="24"/>
                <w:szCs w:val="24"/>
              </w:rPr>
              <w:t>0</w:t>
            </w:r>
          </w:p>
        </w:tc>
      </w:tr>
      <w:tr w:rsidR="00564A88" w:rsidRPr="00564A88" w:rsidTr="00564A88">
        <w:trPr>
          <w:trHeight w:val="402"/>
          <w:jc w:val="center"/>
        </w:trPr>
        <w:tc>
          <w:tcPr>
            <w:tcW w:w="7755" w:type="dxa"/>
            <w:tcBorders>
              <w:top w:val="single" w:sz="4" w:space="0" w:color="auto"/>
              <w:left w:val="single" w:sz="4"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黑体" w:eastAsia="黑体" w:hAnsi="宋体" w:cs="宋体" w:hint="eastAsia"/>
                <w:color w:val="000000"/>
                <w:kern w:val="0"/>
                <w:sz w:val="24"/>
                <w:szCs w:val="24"/>
              </w:rPr>
              <w:t>二、回应解读情况</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宋体" w:eastAsia="宋体" w:hAnsi="宋体" w:cs="宋体" w:hint="eastAsia"/>
                <w:color w:val="000000"/>
                <w:kern w:val="0"/>
                <w:sz w:val="24"/>
                <w:szCs w:val="24"/>
              </w:rPr>
              <w:t> </w:t>
            </w:r>
          </w:p>
        </w:tc>
      </w:tr>
      <w:tr w:rsidR="00564A88" w:rsidRPr="00564A88" w:rsidTr="00564A88">
        <w:trPr>
          <w:trHeight w:val="660"/>
          <w:jc w:val="center"/>
        </w:trPr>
        <w:tc>
          <w:tcPr>
            <w:tcW w:w="7755" w:type="dxa"/>
            <w:tcBorders>
              <w:top w:val="single" w:sz="4" w:space="0" w:color="auto"/>
              <w:left w:val="single" w:sz="4" w:space="0" w:color="auto"/>
              <w:bottom w:val="single" w:sz="4" w:space="0" w:color="auto"/>
              <w:right w:val="single" w:sz="4" w:space="0" w:color="auto"/>
            </w:tcBorders>
            <w:vAlign w:val="center"/>
            <w:hideMark/>
          </w:tcPr>
          <w:p w:rsidR="00411441" w:rsidRDefault="00564A88" w:rsidP="00564A88">
            <w:pPr>
              <w:widowControl/>
              <w:spacing w:before="100" w:beforeAutospacing="1" w:after="100" w:afterAutospacing="1"/>
              <w:jc w:val="left"/>
              <w:rPr>
                <w:rFonts w:ascii="仿宋_GB2312" w:eastAsia="仿宋_GB2312" w:hAnsi="宋体" w:cs="宋体" w:hint="eastAsia"/>
                <w:kern w:val="0"/>
                <w:sz w:val="24"/>
                <w:szCs w:val="24"/>
              </w:rPr>
            </w:pPr>
            <w:r w:rsidRPr="00564A88">
              <w:rPr>
                <w:rFonts w:ascii="仿宋_GB2312" w:eastAsia="仿宋_GB2312" w:hAnsi="宋体" w:cs="宋体" w:hint="eastAsia"/>
                <w:kern w:val="0"/>
                <w:sz w:val="24"/>
                <w:szCs w:val="24"/>
              </w:rPr>
              <w:t xml:space="preserve"> （一）回应公众关注热点或重大舆情数</w:t>
            </w:r>
          </w:p>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（不同方式回应同一热点或舆情计1次）</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次</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color w:val="000000"/>
                <w:kern w:val="0"/>
                <w:sz w:val="24"/>
                <w:szCs w:val="24"/>
              </w:rPr>
              <w:t>73</w:t>
            </w:r>
          </w:p>
        </w:tc>
      </w:tr>
      <w:tr w:rsidR="00564A88" w:rsidRPr="00564A88" w:rsidTr="00564A88">
        <w:trPr>
          <w:trHeight w:val="402"/>
          <w:jc w:val="center"/>
        </w:trPr>
        <w:tc>
          <w:tcPr>
            <w:tcW w:w="7755" w:type="dxa"/>
            <w:tcBorders>
              <w:top w:val="single" w:sz="4" w:space="0" w:color="auto"/>
              <w:left w:val="single" w:sz="4"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（二）通过不同渠道和方式回应解读的情况</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color w:val="000000"/>
                <w:kern w:val="0"/>
                <w:sz w:val="24"/>
                <w:szCs w:val="24"/>
              </w:rPr>
              <w:t> </w:t>
            </w:r>
          </w:p>
        </w:tc>
      </w:tr>
      <w:tr w:rsidR="00564A88" w:rsidRPr="00564A88" w:rsidTr="00564A88">
        <w:trPr>
          <w:trHeight w:val="402"/>
          <w:jc w:val="center"/>
        </w:trPr>
        <w:tc>
          <w:tcPr>
            <w:tcW w:w="7755" w:type="dxa"/>
            <w:tcBorders>
              <w:top w:val="single" w:sz="4" w:space="0" w:color="auto"/>
              <w:left w:val="single" w:sz="4"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1.参加或举办新闻发布会总次数</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次</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color w:val="000000"/>
                <w:kern w:val="0"/>
                <w:sz w:val="24"/>
                <w:szCs w:val="24"/>
              </w:rPr>
              <w:t>39</w:t>
            </w:r>
          </w:p>
        </w:tc>
      </w:tr>
      <w:tr w:rsidR="00564A88" w:rsidRPr="00564A88" w:rsidTr="00564A88">
        <w:trPr>
          <w:trHeight w:val="402"/>
          <w:jc w:val="center"/>
        </w:trPr>
        <w:tc>
          <w:tcPr>
            <w:tcW w:w="7755" w:type="dxa"/>
            <w:tcBorders>
              <w:top w:val="single" w:sz="4" w:space="0" w:color="auto"/>
              <w:left w:val="single" w:sz="4"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其中：主要负责同志参加新闻发布会次数</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次</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color w:val="000000"/>
                <w:kern w:val="0"/>
                <w:sz w:val="24"/>
                <w:szCs w:val="24"/>
              </w:rPr>
              <w:t>29</w:t>
            </w:r>
          </w:p>
        </w:tc>
      </w:tr>
      <w:tr w:rsidR="00564A88" w:rsidRPr="00564A88" w:rsidTr="00564A88">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2.政府网站在线访谈次数</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次</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color w:val="000000"/>
                <w:kern w:val="0"/>
                <w:sz w:val="24"/>
                <w:szCs w:val="24"/>
              </w:rPr>
              <w:t>2</w:t>
            </w:r>
          </w:p>
        </w:tc>
      </w:tr>
      <w:tr w:rsidR="00564A88" w:rsidRPr="00564A88" w:rsidTr="00564A88">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其中：主要负责同志参加政府网站在线访谈次数</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次</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color w:val="000000"/>
                <w:kern w:val="0"/>
                <w:sz w:val="24"/>
                <w:szCs w:val="24"/>
              </w:rPr>
              <w:t>2</w:t>
            </w:r>
          </w:p>
        </w:tc>
      </w:tr>
      <w:tr w:rsidR="00564A88" w:rsidRPr="00564A88" w:rsidTr="00564A88">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3.政策解读稿件发布数</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篇</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color w:val="000000"/>
                <w:kern w:val="0"/>
                <w:sz w:val="24"/>
                <w:szCs w:val="24"/>
              </w:rPr>
              <w:t>78</w:t>
            </w:r>
          </w:p>
        </w:tc>
      </w:tr>
      <w:tr w:rsidR="00564A88" w:rsidRPr="00564A88" w:rsidTr="00564A88">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4.</w:t>
            </w:r>
            <w:proofErr w:type="gramStart"/>
            <w:r w:rsidRPr="00564A88">
              <w:rPr>
                <w:rFonts w:ascii="仿宋_GB2312" w:eastAsia="仿宋_GB2312" w:hAnsi="宋体" w:cs="宋体" w:hint="eastAsia"/>
                <w:kern w:val="0"/>
                <w:sz w:val="24"/>
                <w:szCs w:val="24"/>
              </w:rPr>
              <w:t>微博微信回应</w:t>
            </w:r>
            <w:proofErr w:type="gramEnd"/>
            <w:r w:rsidRPr="00564A88">
              <w:rPr>
                <w:rFonts w:ascii="仿宋_GB2312" w:eastAsia="仿宋_GB2312" w:hAnsi="宋体" w:cs="宋体" w:hint="eastAsia"/>
                <w:kern w:val="0"/>
                <w:sz w:val="24"/>
                <w:szCs w:val="24"/>
              </w:rPr>
              <w:t>事件数</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次</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color w:val="000000"/>
                <w:kern w:val="0"/>
                <w:sz w:val="24"/>
                <w:szCs w:val="24"/>
              </w:rPr>
              <w:t>23</w:t>
            </w:r>
          </w:p>
        </w:tc>
      </w:tr>
      <w:tr w:rsidR="00564A88" w:rsidRPr="00564A88" w:rsidTr="00564A88">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5.其他方式回应事件数</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次</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color w:val="000000"/>
                <w:kern w:val="0"/>
                <w:sz w:val="24"/>
                <w:szCs w:val="24"/>
              </w:rPr>
              <w:t>57</w:t>
            </w:r>
          </w:p>
        </w:tc>
      </w:tr>
      <w:tr w:rsidR="00564A88" w:rsidRPr="00564A88" w:rsidTr="00564A88">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黑体" w:eastAsia="黑体" w:hAnsi="宋体" w:cs="宋体" w:hint="eastAsia"/>
                <w:color w:val="000000"/>
                <w:kern w:val="0"/>
                <w:sz w:val="24"/>
                <w:szCs w:val="24"/>
              </w:rPr>
              <w:t>三、依申请公开情况</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宋体" w:eastAsia="宋体" w:hAnsi="宋体" w:cs="宋体" w:hint="eastAsia"/>
                <w:color w:val="000000"/>
                <w:kern w:val="0"/>
                <w:sz w:val="24"/>
                <w:szCs w:val="24"/>
              </w:rPr>
              <w:t> </w:t>
            </w:r>
          </w:p>
        </w:tc>
      </w:tr>
      <w:tr w:rsidR="00564A88" w:rsidRPr="00564A88" w:rsidTr="00564A88">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（一）收到申请数</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件</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color w:val="000000"/>
                <w:kern w:val="0"/>
                <w:sz w:val="24"/>
                <w:szCs w:val="24"/>
              </w:rPr>
              <w:t>135</w:t>
            </w:r>
          </w:p>
        </w:tc>
      </w:tr>
      <w:tr w:rsidR="00564A88" w:rsidRPr="00564A88" w:rsidTr="00564A88">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1.当面申请数</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件</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color w:val="000000"/>
                <w:kern w:val="0"/>
                <w:sz w:val="24"/>
                <w:szCs w:val="24"/>
              </w:rPr>
              <w:t>12</w:t>
            </w:r>
          </w:p>
        </w:tc>
      </w:tr>
      <w:tr w:rsidR="00564A88" w:rsidRPr="00564A88" w:rsidTr="00564A88">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lastRenderedPageBreak/>
              <w:t xml:space="preserve">           2.传真申请数</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件</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color w:val="000000"/>
                <w:kern w:val="0"/>
                <w:sz w:val="24"/>
                <w:szCs w:val="24"/>
              </w:rPr>
              <w:t>0</w:t>
            </w:r>
          </w:p>
        </w:tc>
      </w:tr>
      <w:tr w:rsidR="00564A88" w:rsidRPr="00564A88" w:rsidTr="00564A88">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3.网络申请数</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件</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color w:val="000000"/>
                <w:kern w:val="0"/>
                <w:sz w:val="24"/>
                <w:szCs w:val="24"/>
              </w:rPr>
              <w:t>108</w:t>
            </w:r>
          </w:p>
        </w:tc>
      </w:tr>
      <w:tr w:rsidR="00564A88" w:rsidRPr="00564A88" w:rsidTr="00564A88">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4.信函申请数</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件</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color w:val="000000"/>
                <w:kern w:val="0"/>
                <w:sz w:val="24"/>
                <w:szCs w:val="24"/>
              </w:rPr>
              <w:t>15</w:t>
            </w:r>
          </w:p>
        </w:tc>
      </w:tr>
      <w:tr w:rsidR="00564A88" w:rsidRPr="00564A88" w:rsidTr="00564A88">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（二）申请</w:t>
            </w:r>
            <w:proofErr w:type="gramStart"/>
            <w:r w:rsidRPr="00564A88">
              <w:rPr>
                <w:rFonts w:ascii="仿宋_GB2312" w:eastAsia="仿宋_GB2312" w:hAnsi="宋体" w:cs="宋体" w:hint="eastAsia"/>
                <w:kern w:val="0"/>
                <w:sz w:val="24"/>
                <w:szCs w:val="24"/>
              </w:rPr>
              <w:t>办结数</w:t>
            </w:r>
            <w:proofErr w:type="gramEnd"/>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件</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color w:val="000000"/>
                <w:kern w:val="0"/>
                <w:sz w:val="24"/>
                <w:szCs w:val="24"/>
              </w:rPr>
              <w:t>100</w:t>
            </w:r>
          </w:p>
        </w:tc>
      </w:tr>
      <w:tr w:rsidR="00564A88" w:rsidRPr="00564A88" w:rsidTr="00564A88">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1.按时</w:t>
            </w:r>
            <w:proofErr w:type="gramStart"/>
            <w:r w:rsidRPr="00564A88">
              <w:rPr>
                <w:rFonts w:ascii="仿宋_GB2312" w:eastAsia="仿宋_GB2312" w:hAnsi="宋体" w:cs="宋体" w:hint="eastAsia"/>
                <w:kern w:val="0"/>
                <w:sz w:val="24"/>
                <w:szCs w:val="24"/>
              </w:rPr>
              <w:t>办结数</w:t>
            </w:r>
            <w:proofErr w:type="gramEnd"/>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件</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color w:val="000000"/>
                <w:kern w:val="0"/>
                <w:sz w:val="24"/>
                <w:szCs w:val="24"/>
              </w:rPr>
              <w:t>100</w:t>
            </w:r>
          </w:p>
        </w:tc>
      </w:tr>
      <w:tr w:rsidR="00564A88" w:rsidRPr="00564A88" w:rsidTr="00564A88">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2.延期</w:t>
            </w:r>
            <w:proofErr w:type="gramStart"/>
            <w:r w:rsidRPr="00564A88">
              <w:rPr>
                <w:rFonts w:ascii="仿宋_GB2312" w:eastAsia="仿宋_GB2312" w:hAnsi="宋体" w:cs="宋体" w:hint="eastAsia"/>
                <w:kern w:val="0"/>
                <w:sz w:val="24"/>
                <w:szCs w:val="24"/>
              </w:rPr>
              <w:t>办结数</w:t>
            </w:r>
            <w:proofErr w:type="gramEnd"/>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件</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color w:val="000000"/>
                <w:kern w:val="0"/>
                <w:sz w:val="24"/>
                <w:szCs w:val="24"/>
              </w:rPr>
              <w:t>0</w:t>
            </w:r>
          </w:p>
        </w:tc>
      </w:tr>
      <w:tr w:rsidR="00564A88" w:rsidRPr="00564A88" w:rsidTr="00564A88">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（三）申请答复数</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件</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color w:val="000000"/>
                <w:kern w:val="0"/>
                <w:sz w:val="24"/>
                <w:szCs w:val="24"/>
              </w:rPr>
              <w:t>100</w:t>
            </w:r>
          </w:p>
        </w:tc>
      </w:tr>
      <w:tr w:rsidR="00564A88" w:rsidRPr="00564A88" w:rsidTr="00564A88">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1.属于已主动公开范围数</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件</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color w:val="000000"/>
                <w:kern w:val="0"/>
                <w:sz w:val="24"/>
                <w:szCs w:val="24"/>
              </w:rPr>
              <w:t>0</w:t>
            </w:r>
          </w:p>
        </w:tc>
      </w:tr>
      <w:tr w:rsidR="00564A88" w:rsidRPr="00564A88" w:rsidTr="00564A88">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2.同意公开答复数</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件</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12</w:t>
            </w:r>
          </w:p>
        </w:tc>
      </w:tr>
      <w:tr w:rsidR="00564A88" w:rsidRPr="00564A88" w:rsidTr="00564A88">
        <w:trPr>
          <w:trHeight w:val="90"/>
          <w:jc w:val="center"/>
        </w:trPr>
        <w:tc>
          <w:tcPr>
            <w:tcW w:w="7755" w:type="dxa"/>
            <w:tcBorders>
              <w:top w:val="nil"/>
              <w:left w:val="single" w:sz="8"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3.同意部分公开答复数</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件</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0</w:t>
            </w:r>
          </w:p>
        </w:tc>
      </w:tr>
      <w:tr w:rsidR="00564A88" w:rsidRPr="00564A88" w:rsidTr="00564A88">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4.不同意公开答复数</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件</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color w:val="000000"/>
                <w:kern w:val="0"/>
                <w:sz w:val="24"/>
                <w:szCs w:val="24"/>
              </w:rPr>
              <w:t>0</w:t>
            </w:r>
          </w:p>
        </w:tc>
      </w:tr>
      <w:tr w:rsidR="00564A88" w:rsidRPr="00564A88" w:rsidTr="00564A88">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其中：涉及国家秘密</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件</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color w:val="000000"/>
                <w:kern w:val="0"/>
                <w:sz w:val="24"/>
                <w:szCs w:val="24"/>
              </w:rPr>
              <w:t>0</w:t>
            </w:r>
          </w:p>
        </w:tc>
      </w:tr>
      <w:tr w:rsidR="00564A88" w:rsidRPr="00564A88" w:rsidTr="00564A88">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涉及商业秘密</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件</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color w:val="000000"/>
                <w:kern w:val="0"/>
                <w:sz w:val="24"/>
                <w:szCs w:val="24"/>
              </w:rPr>
              <w:t>0</w:t>
            </w:r>
          </w:p>
        </w:tc>
      </w:tr>
      <w:tr w:rsidR="00564A88" w:rsidRPr="00564A88" w:rsidTr="00564A88">
        <w:trPr>
          <w:trHeight w:val="402"/>
          <w:jc w:val="center"/>
        </w:trPr>
        <w:tc>
          <w:tcPr>
            <w:tcW w:w="7755" w:type="dxa"/>
            <w:tcBorders>
              <w:top w:val="single" w:sz="4" w:space="0" w:color="auto"/>
              <w:left w:val="single" w:sz="4"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涉及个人隐私</w:t>
            </w:r>
          </w:p>
        </w:tc>
        <w:tc>
          <w:tcPr>
            <w:tcW w:w="720" w:type="dxa"/>
            <w:tcBorders>
              <w:top w:val="single" w:sz="4" w:space="0" w:color="auto"/>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件</w:t>
            </w:r>
          </w:p>
        </w:tc>
        <w:tc>
          <w:tcPr>
            <w:tcW w:w="1080" w:type="dxa"/>
            <w:tcBorders>
              <w:top w:val="single" w:sz="4" w:space="0" w:color="auto"/>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color w:val="000000"/>
                <w:kern w:val="0"/>
                <w:sz w:val="24"/>
                <w:szCs w:val="24"/>
              </w:rPr>
              <w:t>0</w:t>
            </w:r>
          </w:p>
        </w:tc>
      </w:tr>
      <w:tr w:rsidR="00564A88" w:rsidRPr="00564A88" w:rsidTr="00564A88">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ind w:left="2400" w:hangingChars="1000" w:hanging="2400"/>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危及国家安全、公共安全、经济安全和社会稳定</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件</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color w:val="000000"/>
                <w:kern w:val="0"/>
                <w:sz w:val="24"/>
                <w:szCs w:val="24"/>
              </w:rPr>
              <w:t>0</w:t>
            </w:r>
          </w:p>
        </w:tc>
      </w:tr>
      <w:tr w:rsidR="00564A88" w:rsidRPr="00564A88" w:rsidTr="00564A88">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不是《条例》所指政府信息</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件</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color w:val="000000"/>
                <w:kern w:val="0"/>
                <w:sz w:val="24"/>
                <w:szCs w:val="24"/>
              </w:rPr>
              <w:t>0</w:t>
            </w:r>
          </w:p>
        </w:tc>
      </w:tr>
      <w:tr w:rsidR="00564A88" w:rsidRPr="00564A88" w:rsidTr="00564A88">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法律法规规定的其他情形</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件</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color w:val="000000"/>
                <w:kern w:val="0"/>
                <w:sz w:val="24"/>
                <w:szCs w:val="24"/>
              </w:rPr>
              <w:t>0</w:t>
            </w:r>
          </w:p>
        </w:tc>
      </w:tr>
      <w:tr w:rsidR="00564A88" w:rsidRPr="00564A88" w:rsidTr="00564A88">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5.不属于本行政机关公开数</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件</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color w:val="000000"/>
                <w:kern w:val="0"/>
                <w:sz w:val="24"/>
                <w:szCs w:val="24"/>
              </w:rPr>
              <w:t>17</w:t>
            </w:r>
          </w:p>
        </w:tc>
      </w:tr>
      <w:tr w:rsidR="00564A88" w:rsidRPr="00564A88" w:rsidTr="00564A88">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6.申请信息不存在数</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件</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color w:val="000000"/>
                <w:kern w:val="0"/>
                <w:sz w:val="24"/>
                <w:szCs w:val="24"/>
              </w:rPr>
              <w:t>71</w:t>
            </w:r>
          </w:p>
        </w:tc>
      </w:tr>
      <w:tr w:rsidR="00564A88" w:rsidRPr="00564A88" w:rsidTr="00564A88">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7.告知</w:t>
            </w:r>
            <w:proofErr w:type="gramStart"/>
            <w:r w:rsidRPr="00564A88">
              <w:rPr>
                <w:rFonts w:ascii="仿宋_GB2312" w:eastAsia="仿宋_GB2312" w:hAnsi="宋体" w:cs="宋体" w:hint="eastAsia"/>
                <w:kern w:val="0"/>
                <w:sz w:val="24"/>
                <w:szCs w:val="24"/>
              </w:rPr>
              <w:t>作出</w:t>
            </w:r>
            <w:proofErr w:type="gramEnd"/>
            <w:r w:rsidRPr="00564A88">
              <w:rPr>
                <w:rFonts w:ascii="仿宋_GB2312" w:eastAsia="仿宋_GB2312" w:hAnsi="宋体" w:cs="宋体" w:hint="eastAsia"/>
                <w:kern w:val="0"/>
                <w:sz w:val="24"/>
                <w:szCs w:val="24"/>
              </w:rPr>
              <w:t>更改补充数</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件</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color w:val="000000"/>
                <w:kern w:val="0"/>
                <w:sz w:val="24"/>
                <w:szCs w:val="24"/>
              </w:rPr>
              <w:t>0</w:t>
            </w:r>
          </w:p>
        </w:tc>
      </w:tr>
      <w:tr w:rsidR="00564A88" w:rsidRPr="00564A88" w:rsidTr="00564A88">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8.告知通过其他途径办理数</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件</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color w:val="000000"/>
                <w:kern w:val="0"/>
                <w:sz w:val="24"/>
                <w:szCs w:val="24"/>
              </w:rPr>
              <w:t>0</w:t>
            </w:r>
          </w:p>
        </w:tc>
      </w:tr>
      <w:tr w:rsidR="00564A88" w:rsidRPr="00564A88" w:rsidTr="00564A88">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黑体" w:eastAsia="黑体" w:hAnsi="宋体" w:cs="宋体" w:hint="eastAsia"/>
                <w:color w:val="000000"/>
                <w:kern w:val="0"/>
                <w:sz w:val="24"/>
                <w:szCs w:val="24"/>
              </w:rPr>
              <w:t>四、行政复议数量</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宋体" w:eastAsia="宋体" w:hAnsi="宋体" w:cs="宋体" w:hint="eastAsia"/>
                <w:color w:val="000000"/>
                <w:kern w:val="0"/>
                <w:sz w:val="24"/>
                <w:szCs w:val="24"/>
              </w:rPr>
              <w:t>件</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宋体" w:eastAsia="宋体" w:hAnsi="宋体" w:cs="宋体" w:hint="eastAsia"/>
                <w:color w:val="000000"/>
                <w:kern w:val="0"/>
                <w:sz w:val="24"/>
                <w:szCs w:val="24"/>
              </w:rPr>
              <w:t>0</w:t>
            </w:r>
          </w:p>
        </w:tc>
      </w:tr>
      <w:tr w:rsidR="00564A88" w:rsidRPr="00564A88" w:rsidTr="00564A88">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（一）维持具体行政行为数</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件</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0</w:t>
            </w:r>
          </w:p>
        </w:tc>
      </w:tr>
      <w:tr w:rsidR="00564A88" w:rsidRPr="00564A88" w:rsidTr="00564A88">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（二）被依法纠错数</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件</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0</w:t>
            </w:r>
          </w:p>
        </w:tc>
      </w:tr>
      <w:tr w:rsidR="00564A88" w:rsidRPr="00564A88" w:rsidTr="00564A88">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（三）其他情形数</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件</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0</w:t>
            </w:r>
          </w:p>
        </w:tc>
      </w:tr>
      <w:tr w:rsidR="00564A88" w:rsidRPr="00564A88" w:rsidTr="00564A88">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黑体" w:eastAsia="黑体" w:hAnsi="宋体" w:cs="宋体" w:hint="eastAsia"/>
                <w:color w:val="000000"/>
                <w:kern w:val="0"/>
                <w:sz w:val="24"/>
                <w:szCs w:val="24"/>
              </w:rPr>
              <w:t>五、行政诉讼数量</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宋体" w:eastAsia="宋体" w:hAnsi="宋体" w:cs="宋体" w:hint="eastAsia"/>
                <w:color w:val="000000"/>
                <w:kern w:val="0"/>
                <w:sz w:val="24"/>
                <w:szCs w:val="24"/>
              </w:rPr>
              <w:t>件</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宋体" w:eastAsia="宋体" w:hAnsi="宋体" w:cs="宋体" w:hint="eastAsia"/>
                <w:color w:val="000000"/>
                <w:kern w:val="0"/>
                <w:sz w:val="24"/>
                <w:szCs w:val="24"/>
              </w:rPr>
              <w:t>0</w:t>
            </w:r>
          </w:p>
        </w:tc>
      </w:tr>
      <w:tr w:rsidR="00564A88" w:rsidRPr="00564A88" w:rsidTr="00564A88">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（一）维持具体行政行为或者驳回原告诉讼请求数</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件</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0</w:t>
            </w:r>
          </w:p>
        </w:tc>
      </w:tr>
      <w:tr w:rsidR="00564A88" w:rsidRPr="00564A88" w:rsidTr="00564A88">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（二）被依法纠错数</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件</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0</w:t>
            </w:r>
          </w:p>
        </w:tc>
      </w:tr>
      <w:tr w:rsidR="00564A88" w:rsidRPr="00564A88" w:rsidTr="00564A88">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（三）其他情形数</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件</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0</w:t>
            </w:r>
          </w:p>
        </w:tc>
      </w:tr>
      <w:tr w:rsidR="00564A88" w:rsidRPr="00564A88" w:rsidTr="00564A88">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黑体" w:eastAsia="黑体" w:hAnsi="宋体" w:cs="宋体" w:hint="eastAsia"/>
                <w:color w:val="000000"/>
                <w:kern w:val="0"/>
                <w:sz w:val="24"/>
                <w:szCs w:val="24"/>
              </w:rPr>
              <w:t>六、举报投诉数量</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宋体" w:eastAsia="宋体" w:hAnsi="宋体" w:cs="宋体" w:hint="eastAsia"/>
                <w:color w:val="000000"/>
                <w:kern w:val="0"/>
                <w:sz w:val="24"/>
                <w:szCs w:val="24"/>
              </w:rPr>
              <w:t>件</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宋体" w:eastAsia="宋体" w:hAnsi="宋体" w:cs="宋体" w:hint="eastAsia"/>
                <w:color w:val="000000"/>
                <w:kern w:val="0"/>
                <w:sz w:val="24"/>
                <w:szCs w:val="24"/>
              </w:rPr>
              <w:t>0</w:t>
            </w:r>
          </w:p>
        </w:tc>
      </w:tr>
      <w:tr w:rsidR="00564A88" w:rsidRPr="00564A88" w:rsidTr="00564A88">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黑体" w:eastAsia="黑体" w:hAnsi="宋体" w:cs="宋体" w:hint="eastAsia"/>
                <w:color w:val="000000"/>
                <w:kern w:val="0"/>
                <w:sz w:val="24"/>
                <w:szCs w:val="24"/>
              </w:rPr>
              <w:t>七、依申请公开信息收取的费用</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宋体" w:eastAsia="宋体" w:hAnsi="宋体" w:cs="宋体" w:hint="eastAsia"/>
                <w:color w:val="000000"/>
                <w:kern w:val="0"/>
                <w:sz w:val="24"/>
                <w:szCs w:val="24"/>
              </w:rPr>
              <w:t>万元</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宋体" w:eastAsia="宋体" w:hAnsi="宋体" w:cs="宋体" w:hint="eastAsia"/>
                <w:color w:val="000000"/>
                <w:kern w:val="0"/>
                <w:sz w:val="24"/>
                <w:szCs w:val="24"/>
              </w:rPr>
              <w:t>0</w:t>
            </w:r>
          </w:p>
        </w:tc>
      </w:tr>
      <w:tr w:rsidR="00564A88" w:rsidRPr="00564A88" w:rsidTr="00564A88">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黑体" w:eastAsia="黑体" w:hAnsi="宋体" w:cs="宋体" w:hint="eastAsia"/>
                <w:color w:val="000000"/>
                <w:kern w:val="0"/>
                <w:sz w:val="24"/>
                <w:szCs w:val="24"/>
              </w:rPr>
              <w:t>八、机构建设和保障经费情况</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宋体" w:eastAsia="宋体" w:hAnsi="宋体" w:cs="宋体" w:hint="eastAsia"/>
                <w:color w:val="000000"/>
                <w:kern w:val="0"/>
                <w:sz w:val="24"/>
                <w:szCs w:val="24"/>
              </w:rPr>
              <w:t> </w:t>
            </w:r>
          </w:p>
        </w:tc>
      </w:tr>
      <w:tr w:rsidR="00564A88" w:rsidRPr="00564A88" w:rsidTr="00564A88">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（一）政府信息公开工作专门机构数</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proofErr w:type="gramStart"/>
            <w:r w:rsidRPr="00564A88">
              <w:rPr>
                <w:rFonts w:ascii="仿宋_GB2312" w:eastAsia="仿宋_GB2312" w:hAnsi="宋体" w:cs="宋体" w:hint="eastAsia"/>
                <w:kern w:val="0"/>
                <w:sz w:val="24"/>
                <w:szCs w:val="24"/>
              </w:rPr>
              <w:t>个</w:t>
            </w:r>
            <w:proofErr w:type="gramEnd"/>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color w:val="000000"/>
                <w:kern w:val="0"/>
                <w:sz w:val="24"/>
                <w:szCs w:val="24"/>
              </w:rPr>
              <w:t>1</w:t>
            </w:r>
          </w:p>
        </w:tc>
      </w:tr>
      <w:tr w:rsidR="00564A88" w:rsidRPr="00564A88" w:rsidTr="00564A88">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（二）设置政府信息公开查阅点数</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proofErr w:type="gramStart"/>
            <w:r w:rsidRPr="00564A88">
              <w:rPr>
                <w:rFonts w:ascii="仿宋_GB2312" w:eastAsia="仿宋_GB2312" w:hAnsi="宋体" w:cs="宋体" w:hint="eastAsia"/>
                <w:kern w:val="0"/>
                <w:sz w:val="24"/>
                <w:szCs w:val="24"/>
              </w:rPr>
              <w:t>个</w:t>
            </w:r>
            <w:proofErr w:type="gramEnd"/>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color w:val="000000"/>
                <w:kern w:val="0"/>
                <w:sz w:val="24"/>
                <w:szCs w:val="24"/>
              </w:rPr>
              <w:t>3</w:t>
            </w:r>
          </w:p>
        </w:tc>
      </w:tr>
      <w:tr w:rsidR="00564A88" w:rsidRPr="00564A88" w:rsidTr="00564A88">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lastRenderedPageBreak/>
              <w:t xml:space="preserve">  （三）从事政府信息公开工作人员数</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人</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color w:val="000000"/>
                <w:kern w:val="0"/>
                <w:sz w:val="24"/>
                <w:szCs w:val="24"/>
              </w:rPr>
              <w:t>4</w:t>
            </w:r>
          </w:p>
        </w:tc>
      </w:tr>
      <w:tr w:rsidR="00564A88" w:rsidRPr="00564A88" w:rsidTr="00564A88">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1.专职人员数（不包括政府公报及政府网站工作人员数）</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人</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color w:val="000000"/>
                <w:kern w:val="0"/>
                <w:sz w:val="24"/>
                <w:szCs w:val="24"/>
              </w:rPr>
              <w:t>0</w:t>
            </w:r>
          </w:p>
        </w:tc>
      </w:tr>
      <w:tr w:rsidR="00564A88" w:rsidRPr="00564A88" w:rsidTr="00564A88">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2.兼职人员数</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人</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color w:val="000000"/>
                <w:kern w:val="0"/>
                <w:sz w:val="24"/>
                <w:szCs w:val="24"/>
              </w:rPr>
              <w:t>4</w:t>
            </w:r>
          </w:p>
        </w:tc>
      </w:tr>
      <w:tr w:rsidR="00564A88" w:rsidRPr="00564A88" w:rsidTr="00564A88">
        <w:trPr>
          <w:trHeight w:val="660"/>
          <w:jc w:val="center"/>
        </w:trPr>
        <w:tc>
          <w:tcPr>
            <w:tcW w:w="7755" w:type="dxa"/>
            <w:tcBorders>
              <w:top w:val="nil"/>
              <w:left w:val="single" w:sz="8"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ind w:left="960" w:hangingChars="400" w:hanging="960"/>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（四）政府信息公开专项经费（不包括用于政府公报编辑管理及政府网站建设维护等方面的经费）</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万元</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color w:val="000000"/>
                <w:kern w:val="0"/>
                <w:sz w:val="24"/>
                <w:szCs w:val="24"/>
              </w:rPr>
              <w:t>1</w:t>
            </w:r>
          </w:p>
        </w:tc>
      </w:tr>
      <w:tr w:rsidR="00564A88" w:rsidRPr="00564A88" w:rsidTr="00564A88">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黑体" w:eastAsia="黑体" w:hAnsi="宋体" w:cs="宋体" w:hint="eastAsia"/>
                <w:color w:val="000000"/>
                <w:kern w:val="0"/>
                <w:sz w:val="24"/>
                <w:szCs w:val="24"/>
              </w:rPr>
              <w:t>九、政府信息公开会议和培训情况</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宋体" w:eastAsia="宋体" w:hAnsi="宋体" w:cs="宋体" w:hint="eastAsia"/>
                <w:color w:val="000000"/>
                <w:kern w:val="0"/>
                <w:sz w:val="24"/>
                <w:szCs w:val="24"/>
              </w:rPr>
              <w:t> </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宋体" w:eastAsia="宋体" w:hAnsi="宋体" w:cs="宋体" w:hint="eastAsia"/>
                <w:color w:val="000000"/>
                <w:kern w:val="0"/>
                <w:sz w:val="24"/>
                <w:szCs w:val="24"/>
              </w:rPr>
              <w:t> </w:t>
            </w:r>
          </w:p>
        </w:tc>
      </w:tr>
      <w:tr w:rsidR="00564A88" w:rsidRPr="00564A88" w:rsidTr="00564A88">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（一）召开政府信息公开工作会议或专题会议数</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次</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5</w:t>
            </w:r>
          </w:p>
        </w:tc>
      </w:tr>
      <w:tr w:rsidR="00564A88" w:rsidRPr="00564A88" w:rsidTr="00564A88">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（二）举办各类培训班数</w:t>
            </w:r>
          </w:p>
        </w:tc>
        <w:tc>
          <w:tcPr>
            <w:tcW w:w="720" w:type="dxa"/>
            <w:tcBorders>
              <w:top w:val="nil"/>
              <w:left w:val="nil"/>
              <w:bottom w:val="single" w:sz="4"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次</w:t>
            </w:r>
          </w:p>
        </w:tc>
        <w:tc>
          <w:tcPr>
            <w:tcW w:w="1080" w:type="dxa"/>
            <w:tcBorders>
              <w:top w:val="nil"/>
              <w:left w:val="nil"/>
              <w:bottom w:val="single" w:sz="4"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2</w:t>
            </w:r>
          </w:p>
        </w:tc>
      </w:tr>
      <w:tr w:rsidR="00564A88" w:rsidRPr="00564A88" w:rsidTr="00564A88">
        <w:trPr>
          <w:trHeight w:val="402"/>
          <w:jc w:val="center"/>
        </w:trPr>
        <w:tc>
          <w:tcPr>
            <w:tcW w:w="7755" w:type="dxa"/>
            <w:tcBorders>
              <w:top w:val="nil"/>
              <w:left w:val="single" w:sz="8" w:space="0" w:color="auto"/>
              <w:bottom w:val="single" w:sz="8" w:space="0" w:color="auto"/>
              <w:right w:val="single" w:sz="4" w:space="0" w:color="auto"/>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xml:space="preserve">  （三）接受培训人员数</w:t>
            </w:r>
          </w:p>
        </w:tc>
        <w:tc>
          <w:tcPr>
            <w:tcW w:w="720" w:type="dxa"/>
            <w:tcBorders>
              <w:top w:val="nil"/>
              <w:left w:val="nil"/>
              <w:bottom w:val="single" w:sz="8" w:space="0" w:color="auto"/>
              <w:right w:val="single" w:sz="4"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人次</w:t>
            </w:r>
          </w:p>
        </w:tc>
        <w:tc>
          <w:tcPr>
            <w:tcW w:w="1080" w:type="dxa"/>
            <w:tcBorders>
              <w:top w:val="nil"/>
              <w:left w:val="nil"/>
              <w:bottom w:val="single" w:sz="8" w:space="0" w:color="auto"/>
              <w:right w:val="single" w:sz="8" w:space="0" w:color="auto"/>
            </w:tcBorders>
            <w:vAlign w:val="center"/>
            <w:hideMark/>
          </w:tcPr>
          <w:p w:rsidR="00564A88" w:rsidRPr="00564A88" w:rsidRDefault="00564A88" w:rsidP="00564A88">
            <w:pPr>
              <w:widowControl/>
              <w:spacing w:before="100" w:beforeAutospacing="1" w:after="100" w:afterAutospacing="1"/>
              <w:jc w:val="center"/>
              <w:rPr>
                <w:rFonts w:ascii="宋体" w:eastAsia="宋体" w:hAnsi="宋体" w:cs="宋体"/>
                <w:kern w:val="0"/>
                <w:sz w:val="24"/>
                <w:szCs w:val="24"/>
              </w:rPr>
            </w:pPr>
            <w:r w:rsidRPr="00564A88">
              <w:rPr>
                <w:rFonts w:ascii="仿宋_GB2312" w:eastAsia="仿宋_GB2312" w:hAnsi="宋体" w:cs="宋体" w:hint="eastAsia"/>
                <w:kern w:val="0"/>
                <w:sz w:val="24"/>
                <w:szCs w:val="24"/>
              </w:rPr>
              <w:t>150</w:t>
            </w:r>
          </w:p>
        </w:tc>
      </w:tr>
      <w:tr w:rsidR="00564A88" w:rsidRPr="00564A88" w:rsidTr="00564A88">
        <w:trPr>
          <w:trHeight w:val="402"/>
          <w:jc w:val="center"/>
        </w:trPr>
        <w:tc>
          <w:tcPr>
            <w:tcW w:w="9555" w:type="dxa"/>
            <w:gridSpan w:val="3"/>
            <w:tcBorders>
              <w:top w:val="single" w:sz="8" w:space="0" w:color="auto"/>
              <w:left w:val="nil"/>
              <w:bottom w:val="nil"/>
              <w:right w:val="nil"/>
            </w:tcBorders>
            <w:vAlign w:val="center"/>
            <w:hideMark/>
          </w:tcPr>
          <w:p w:rsidR="00564A88" w:rsidRPr="00564A88" w:rsidRDefault="00564A88" w:rsidP="00564A88">
            <w:pPr>
              <w:widowControl/>
              <w:spacing w:before="100" w:beforeAutospacing="1" w:after="100" w:afterAutospacing="1"/>
              <w:jc w:val="left"/>
              <w:rPr>
                <w:rFonts w:ascii="宋体" w:eastAsia="宋体" w:hAnsi="宋体" w:cs="宋体"/>
                <w:kern w:val="0"/>
                <w:sz w:val="24"/>
                <w:szCs w:val="24"/>
              </w:rPr>
            </w:pPr>
            <w:r w:rsidRPr="00564A88">
              <w:rPr>
                <w:rFonts w:ascii="仿宋_GB2312" w:eastAsia="仿宋_GB2312" w:hAnsi="宋体" w:cs="宋体" w:hint="eastAsia"/>
                <w:kern w:val="0"/>
                <w:sz w:val="24"/>
                <w:szCs w:val="24"/>
              </w:rPr>
              <w:t> </w:t>
            </w:r>
          </w:p>
        </w:tc>
      </w:tr>
      <w:tr w:rsidR="00564A88" w:rsidRPr="00564A88" w:rsidTr="00564A88">
        <w:trPr>
          <w:trHeight w:val="402"/>
          <w:jc w:val="center"/>
        </w:trPr>
        <w:tc>
          <w:tcPr>
            <w:tcW w:w="9555" w:type="dxa"/>
            <w:gridSpan w:val="3"/>
            <w:tcBorders>
              <w:top w:val="nil"/>
              <w:left w:val="nil"/>
              <w:bottom w:val="nil"/>
              <w:right w:val="nil"/>
            </w:tcBorders>
            <w:vAlign w:val="center"/>
            <w:hideMark/>
          </w:tcPr>
          <w:p w:rsidR="00564A88" w:rsidRPr="00564A88" w:rsidRDefault="00564A88" w:rsidP="00564A88">
            <w:pPr>
              <w:widowControl/>
              <w:jc w:val="left"/>
              <w:rPr>
                <w:rFonts w:ascii="宋体" w:eastAsia="宋体" w:hAnsi="宋体" w:cs="宋体"/>
                <w:kern w:val="0"/>
                <w:sz w:val="24"/>
                <w:szCs w:val="24"/>
              </w:rPr>
            </w:pPr>
          </w:p>
        </w:tc>
      </w:tr>
    </w:tbl>
    <w:p w:rsidR="006566C4" w:rsidRDefault="006566C4"/>
    <w:sectPr w:rsidR="006566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A88"/>
    <w:rsid w:val="00411441"/>
    <w:rsid w:val="00564A88"/>
    <w:rsid w:val="006566C4"/>
    <w:rsid w:val="006D7686"/>
    <w:rsid w:val="00A06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A7F03C-4ABB-4E6E-BEA0-B0B051AF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A8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564A88"/>
    <w:rPr>
      <w:color w:val="0000FF"/>
      <w:u w:val="single"/>
    </w:rPr>
  </w:style>
  <w:style w:type="character" w:styleId="a5">
    <w:name w:val="Strong"/>
    <w:basedOn w:val="a0"/>
    <w:uiPriority w:val="22"/>
    <w:qFormat/>
    <w:rsid w:val="00564A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79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xxgk@bjcoc.gov.cn" TargetMode="External"/><Relationship Id="rId4" Type="http://schemas.openxmlformats.org/officeDocument/2006/relationships/hyperlink" Target="http://www.bjcoc.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704</Words>
  <Characters>4017</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wangpeng</dc:creator>
  <cp:keywords/>
  <dc:description/>
  <cp:lastModifiedBy>wangpeng</cp:lastModifiedBy>
  <cp:revision>4</cp:revision>
  <dcterms:created xsi:type="dcterms:W3CDTF">2017-03-13T01:11:00Z</dcterms:created>
  <dcterms:modified xsi:type="dcterms:W3CDTF">2017-03-13T01:33:00Z</dcterms:modified>
</cp:coreProperties>
</file>