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对成品油零售经营企业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的行政检查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kern w:val="21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一、检查要点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1.成品油零售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经营批准证书。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2.成品油购销台账制度。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二、合格标准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1.成品油零售经营批准证书在有效期内，且通过年检。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2.成品油零售经营批准证书企业名称、地址、法定代表人等信息与营业执照、危险化学品经营许可证一致。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3.企业应建立成品油购销台账制度，包括油品来源、检验报告、检查记录等凭证材料档案。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4Vfwa5AQAAmAMAAA4AAABkcnMv&#10;ZTJvRG9jLnhtbK1TwW7bMAy9D+g/CLo3dnIoAiNOsSHoMKDYBrT7AEWWYgGSKIhK7Pz9KNlOt+7S&#10;wy42RdKP7z3Ru8fRWXZREQ34lq9XNWfKS+iMP7X81+vT/ZYzTMJ3woJXLb8q5I/7u0+7ITRqAz3Y&#10;TkVGIB6bIbS8Tyk0VYWyV07gCoLyVNQQnUh0jKeqi2IgdGerTV0/VAPELkSQCpGyh6nIZ8T4EUDQ&#10;2kh1AHl2yqcJNSorEknC3gTk+8JWayXTD61RJWZbTkpTedIQio/5We13ojlFEXojZwriIxTeaXLC&#10;eBp6gzqIJNg5mn+gnJEREHRaSXDVJKQ4QirW9TtvXnoRVNFCVmO4mY7/D1Z+v/yMzHS0CZx54ejC&#10;X9WY2BcY2Tq7MwRsqOklUFsaKZ075zxSMosedXT5TXIY1cnb683bDCbzR9vNdltTSVJtORBO9fZ5&#10;iJi+KnAsBy2PdHnFU3F5xjS1Li15mocnYy3lRWP9XwnCzJkqc5845iiNx3EmfoTuSnoGuveWe1pz&#10;zuw3T7bmFVmCuATHJTiHaE49UVsXXhg+nxORKNzyhAl2HkwXVtTNy5U34s9z6Xr7of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FAAAAAgAh07iQIoUZjzRAAAAlAEAAAsAAAAAAAAAAQAgAAAA&#10;PQMAAF9yZWxzLy5yZWxzUEsBAhQACgAAAAAAh07iQAAAAAAAAAAAAAAAAAYAAAAAAAAAAAAQAAAA&#10;GQMAAF9yZWxzL1BLAQIUAAoAAAAAAIdO4kAAAAAAAAAAAAAAAAAEAAAAAAAAAAAAEAAAABYAAABk&#10;cnMvUEsBAhQAFAAAAAgAh07iQH4Vfwa5AQAAmAMAAA4AAAAAAAAAAQAgAAAANAEAAGRycy9lMm9E&#10;b2MueG1sUEsBAhQAFAAAAAgAh07iQM6pebnPAAAABQEAAA8AAAAAAAAAAQAgAAAAOAAAAGRycy9k&#10;b3ducmV2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86D44"/>
    <w:rsid w:val="176B2C53"/>
    <w:rsid w:val="1D3D5B85"/>
    <w:rsid w:val="27E17E45"/>
    <w:rsid w:val="2E5FBFE3"/>
    <w:rsid w:val="2FFFF8E4"/>
    <w:rsid w:val="37F60B8D"/>
    <w:rsid w:val="39FC9758"/>
    <w:rsid w:val="3AB2D78B"/>
    <w:rsid w:val="3F7EEB9C"/>
    <w:rsid w:val="4B6DD40B"/>
    <w:rsid w:val="53FFB23F"/>
    <w:rsid w:val="57FE1563"/>
    <w:rsid w:val="5AEF5BCB"/>
    <w:rsid w:val="5FBE8F3F"/>
    <w:rsid w:val="6B7F9684"/>
    <w:rsid w:val="6DFD31ED"/>
    <w:rsid w:val="712D2325"/>
    <w:rsid w:val="739FE824"/>
    <w:rsid w:val="75EEEFB2"/>
    <w:rsid w:val="76FF9074"/>
    <w:rsid w:val="77092A6B"/>
    <w:rsid w:val="77D79C7E"/>
    <w:rsid w:val="77DBF296"/>
    <w:rsid w:val="793DD3B0"/>
    <w:rsid w:val="799775A6"/>
    <w:rsid w:val="79A6D667"/>
    <w:rsid w:val="79D1211C"/>
    <w:rsid w:val="79F87F2C"/>
    <w:rsid w:val="7ADDBE3A"/>
    <w:rsid w:val="7B7DA6A6"/>
    <w:rsid w:val="7BEDD4D2"/>
    <w:rsid w:val="7D5DFCB9"/>
    <w:rsid w:val="7ECFC447"/>
    <w:rsid w:val="7EFEEDF3"/>
    <w:rsid w:val="7F60E007"/>
    <w:rsid w:val="7F7349F5"/>
    <w:rsid w:val="7FAF96BD"/>
    <w:rsid w:val="7FBD7469"/>
    <w:rsid w:val="7FDB3047"/>
    <w:rsid w:val="7FE5C745"/>
    <w:rsid w:val="7FED5A67"/>
    <w:rsid w:val="7FF7AC37"/>
    <w:rsid w:val="7FFB1235"/>
    <w:rsid w:val="7FFF0509"/>
    <w:rsid w:val="7FFFD19E"/>
    <w:rsid w:val="9FBBE336"/>
    <w:rsid w:val="AFDBA35A"/>
    <w:rsid w:val="AFFEDCDC"/>
    <w:rsid w:val="B77BE6A4"/>
    <w:rsid w:val="B7CE033D"/>
    <w:rsid w:val="BF75AD6E"/>
    <w:rsid w:val="C7E50E29"/>
    <w:rsid w:val="C7E792F7"/>
    <w:rsid w:val="CBFD9D5E"/>
    <w:rsid w:val="D7EBE446"/>
    <w:rsid w:val="D7F7A8C0"/>
    <w:rsid w:val="DA7D406E"/>
    <w:rsid w:val="DAFF7881"/>
    <w:rsid w:val="DD3F3BF2"/>
    <w:rsid w:val="DEAFD003"/>
    <w:rsid w:val="EB5F1616"/>
    <w:rsid w:val="EBA98DFE"/>
    <w:rsid w:val="EEF7BC07"/>
    <w:rsid w:val="EF67C962"/>
    <w:rsid w:val="EFF62591"/>
    <w:rsid w:val="EFFF8069"/>
    <w:rsid w:val="EFFF8C7B"/>
    <w:rsid w:val="F2BFA34A"/>
    <w:rsid w:val="F2CCAD86"/>
    <w:rsid w:val="F32F8B59"/>
    <w:rsid w:val="F3953727"/>
    <w:rsid w:val="F67FBC4C"/>
    <w:rsid w:val="F7F51375"/>
    <w:rsid w:val="F7F81A98"/>
    <w:rsid w:val="F7FF1A34"/>
    <w:rsid w:val="F8DD7662"/>
    <w:rsid w:val="F9FD02D5"/>
    <w:rsid w:val="F9FE270D"/>
    <w:rsid w:val="FB1DBDD2"/>
    <w:rsid w:val="FBD5A078"/>
    <w:rsid w:val="FCF99801"/>
    <w:rsid w:val="FCFF5D44"/>
    <w:rsid w:val="FD7FD435"/>
    <w:rsid w:val="FECD2EFE"/>
    <w:rsid w:val="FFBD381C"/>
    <w:rsid w:val="FFDF31FD"/>
    <w:rsid w:val="FFE73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2021-07-22T02:50:00Z</dcterms:created>
  <dc:creator>SF</dc:creator>
  <cp:lastModifiedBy>hansichao</cp:lastModifiedBy>
  <cp:lastPrinted>2021-08-19T17:07:00Z</cp:lastPrinted>
  <dcterms:modified xsi:type="dcterms:W3CDTF">2024-12-03T17:57:16Z</dcterms:modified>
  <dc:title>关于补充完善行政检查标准的有关说明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1AB0FBD4A75F0A8344964567A074EF0D</vt:lpwstr>
  </property>
</Properties>
</file>