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洗染行业新冠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肺炎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（本指引由市商务局制定并解释，市疾控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归口并发布）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2022年8月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Style w:val="8"/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为有效防范新冠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eastAsia="zh-CN"/>
        </w:rPr>
        <w:t>肺炎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疫情传播风险，科学、精准、从严做好洗染行业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eastAsia="zh-CN"/>
        </w:rPr>
        <w:t>常态化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疫情防控工作，保护消费者与从业人员健康安全，满足市民生活需求，制定本指引。本指引适用于本市洗染行业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>及其门店。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完善疫情防控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黑体" w:cs="Times New Roman"/>
          <w:sz w:val="32"/>
          <w:szCs w:val="32"/>
        </w:rPr>
        <w:t>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。经营单位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负责人是疫情防控第一责任人，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全面负责本经营单位的疫情防控工作。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制定完善疫情防控方案预案。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要根据本市疫情防控工作机构及商务、疾控等部门发布的有关防控指引，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完善本单位和员工防控方案、应急预案，加强培训演练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3.加强健康宣教。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可通过海报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电子屏和宣传栏</w:t>
      </w:r>
      <w:r>
        <w:rPr>
          <w:rFonts w:hint="eastAsia" w:ascii="仿宋_GB2312" w:hAnsi="仿宋_GB2312" w:eastAsia="仿宋_GB2312" w:cs="仿宋_GB2312"/>
          <w:sz w:val="32"/>
          <w:szCs w:val="32"/>
        </w:rPr>
        <w:t>等加强新冠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肺炎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防控知识宣传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门店设置防疫督导员，宣传防疫指引要求，做好内部培训，督促检查员工落实情况，对相关部门提出的问题督促检查整改，提示顾客遵守防疫规定。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服务流程可追溯。生活衣物洗染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经营单位及门店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的前台服务人员收取衣物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除按常规要求填写洗衣凭证外，应增加消毒处置情况项目的填写，并且明确到具体责任人。公用、医用纺织品洗涤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每天每单收、发、洗涤加工班次安排及消毒、质检，须有纸制或电子版本记录。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二、做好经营场所防疫防控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控制人流密度。严格根据所在地区疫情风险等级和场所实际情况控制人流密度，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在等待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米线”，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提醒人员保持安全距离，避免出现人员聚集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加强公共环境清洁消杀。门店应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设置洗手设施或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提供免洗手消毒剂。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增加电梯、公共卫生间等公用设备设施和门把手、扶梯扶手、门帘等高频接触物体表面的清洁消毒频次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。保持公共区域和办公区域环境整洁，及时清理垃圾。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严格落实洗衣车间、贮衣间以及设备设施的各项消毒措施，在消毒作业完成后，应挂牌公示。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.确保营业场所有效通风换气。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温度适宜时，尽量选择自然通风。每日开窗通风2～3次，每次20～30分钟。空调通风系统使用时，其卫生质量、运行管理、卫生学评价和清洗消毒等应符合《公共场所集中空调通风系统卫生规范》（WS394）《新冠肺炎疫情期间办公场所和公共场所空调通风系统运行管理》（WS696）《公共场所集中空调通风系统卫生学评价规范》（WS/T395）和《公共场所集中空调通风系统清洗消毒规范》（WS/T396）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严格查验进店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健康状况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测温、扫码、查验核酸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，提醒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进店人员规范佩戴一次性使用医用口罩、医用外科口罩或以上级别口罩。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体温正常、北京健康宝状态“未见异常”、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3日内核酸检测阴性证明的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人员方可进入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（后续根据全市核酸检测频次要求动态调整）。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对于不使用或不会操作智能手机的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，可采取凭有效身份证登记、他人代查健康码、出示符合要求的核酸阴性证明等替代措施。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三、强化员工防护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.建立健康监测制度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做好工作人员健康状况登记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如有发热、干咳、乏力、咽痛、嗅（味）觉减退、腹泻等症状的，应主动报告单位并及时就医，不带病上岗。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及时排查来自有本土确诊病例地区，或者与目前国内、本市已报告病例行程有时空重合的员工及共同居住者，一旦发现，应迅速果断按相关要求落实管控措施。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员工落实个人防护责任。无接种禁忌从业人员应完成全程接种；符合条件的从业人员应完成加强免疫接种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体温正常、北京健康宝状态“未见异常”、持3日内核酸检测阴性证明的员工方可上岗（后续根据全市核酸检测频次要求动态调整）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工作期间全程戴医用外科口罩、N95/KN95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颗粒物防护口罩或以上级别口罩，戴一次性手套。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服务前后要对手部充分消毒。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用、医用纺织品收发人员在收发过程中应快收快送，不在人流密集的场所逗留、不在酒店风险区域中穿梭、不进入医院病区，防止发生交叉感染。收发运送过程中脏污织物不能裸露，以免造成织物对环境的污染和洁净织物的二次污染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加强非工作时间员工管理。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应掌握员工住宿信息，鼓励有条件的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为员工提供集中居住，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宿舍宜按照使用面积不低于4㎡/人的标准进行配置，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不得居住违规群租房。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建立健全员工宿舍管理制度，明确防疫工作培训、检查等措施及要求。保持居室清洁。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配备宿舍管理员，将防疫措施落实到岗、责任到人。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3Qgqd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NzRkZGI4NjcxMjM4YmRkMWQ5NzlhNGI5YjI0NDcifQ=="/>
  </w:docVars>
  <w:rsids>
    <w:rsidRoot w:val="D79AB93B"/>
    <w:rsid w:val="008B4BA3"/>
    <w:rsid w:val="00B51218"/>
    <w:rsid w:val="00B65374"/>
    <w:rsid w:val="02F14108"/>
    <w:rsid w:val="081C745E"/>
    <w:rsid w:val="0DEBD8DB"/>
    <w:rsid w:val="0F1E80C7"/>
    <w:rsid w:val="13BC02AA"/>
    <w:rsid w:val="16FB202D"/>
    <w:rsid w:val="1BF55173"/>
    <w:rsid w:val="2ADB60E9"/>
    <w:rsid w:val="2B3FCE41"/>
    <w:rsid w:val="2DFF381A"/>
    <w:rsid w:val="2EC062C3"/>
    <w:rsid w:val="2EFB3A6D"/>
    <w:rsid w:val="2F274807"/>
    <w:rsid w:val="33BB6AB2"/>
    <w:rsid w:val="33CA6686"/>
    <w:rsid w:val="35FF8456"/>
    <w:rsid w:val="37FAF7E2"/>
    <w:rsid w:val="39DF4EC1"/>
    <w:rsid w:val="3BD71289"/>
    <w:rsid w:val="3BFF94F3"/>
    <w:rsid w:val="3DCF1555"/>
    <w:rsid w:val="3DDB255B"/>
    <w:rsid w:val="3E4BBA79"/>
    <w:rsid w:val="3E6BF081"/>
    <w:rsid w:val="3ECE6A89"/>
    <w:rsid w:val="3F652EB8"/>
    <w:rsid w:val="47FBAE28"/>
    <w:rsid w:val="47FDA3BD"/>
    <w:rsid w:val="4DFB555C"/>
    <w:rsid w:val="4F697E7B"/>
    <w:rsid w:val="517E7143"/>
    <w:rsid w:val="5190176D"/>
    <w:rsid w:val="521E3449"/>
    <w:rsid w:val="53FF652E"/>
    <w:rsid w:val="57EADA17"/>
    <w:rsid w:val="57F6257E"/>
    <w:rsid w:val="5AFFFF76"/>
    <w:rsid w:val="5BFFC432"/>
    <w:rsid w:val="5C7FEA7E"/>
    <w:rsid w:val="5CAE0927"/>
    <w:rsid w:val="5FB75B84"/>
    <w:rsid w:val="631BF4B3"/>
    <w:rsid w:val="64EAD81F"/>
    <w:rsid w:val="65BE5C69"/>
    <w:rsid w:val="6782EE26"/>
    <w:rsid w:val="67DF8D11"/>
    <w:rsid w:val="67EF583D"/>
    <w:rsid w:val="68F603BF"/>
    <w:rsid w:val="6915C844"/>
    <w:rsid w:val="69BFDB7A"/>
    <w:rsid w:val="6AFF382F"/>
    <w:rsid w:val="6CFF5361"/>
    <w:rsid w:val="6D7510AA"/>
    <w:rsid w:val="6D7B9882"/>
    <w:rsid w:val="6E7F38F5"/>
    <w:rsid w:val="6EFFDED2"/>
    <w:rsid w:val="6FEEAEB6"/>
    <w:rsid w:val="6FFE017A"/>
    <w:rsid w:val="71D4494F"/>
    <w:rsid w:val="735BE483"/>
    <w:rsid w:val="736175D9"/>
    <w:rsid w:val="73BA2240"/>
    <w:rsid w:val="757A7F97"/>
    <w:rsid w:val="769FA06C"/>
    <w:rsid w:val="775B6892"/>
    <w:rsid w:val="77E3AFD3"/>
    <w:rsid w:val="77E5FB63"/>
    <w:rsid w:val="77E9AF5F"/>
    <w:rsid w:val="77F3A92F"/>
    <w:rsid w:val="77FD70AA"/>
    <w:rsid w:val="78F52442"/>
    <w:rsid w:val="7AFE30BF"/>
    <w:rsid w:val="7BEF872A"/>
    <w:rsid w:val="7C196DC4"/>
    <w:rsid w:val="7DADBBB5"/>
    <w:rsid w:val="7E799149"/>
    <w:rsid w:val="7EFE1517"/>
    <w:rsid w:val="7F4FCAC5"/>
    <w:rsid w:val="7F5F2145"/>
    <w:rsid w:val="7F5FAE7E"/>
    <w:rsid w:val="7F9F1157"/>
    <w:rsid w:val="7FB73749"/>
    <w:rsid w:val="7FBD1BB6"/>
    <w:rsid w:val="7FD33884"/>
    <w:rsid w:val="7FDB844A"/>
    <w:rsid w:val="7FDF9AE5"/>
    <w:rsid w:val="7FF5A197"/>
    <w:rsid w:val="7FF9F4D9"/>
    <w:rsid w:val="7FF9F630"/>
    <w:rsid w:val="7FFEFE88"/>
    <w:rsid w:val="7FFFEE6B"/>
    <w:rsid w:val="8BFF3988"/>
    <w:rsid w:val="8FFF168D"/>
    <w:rsid w:val="97FEBDA8"/>
    <w:rsid w:val="9BFE55F5"/>
    <w:rsid w:val="9DEBC9F4"/>
    <w:rsid w:val="9F7903B9"/>
    <w:rsid w:val="9FF3CCF6"/>
    <w:rsid w:val="A3EFA511"/>
    <w:rsid w:val="A5D65313"/>
    <w:rsid w:val="A7FED7FB"/>
    <w:rsid w:val="B2A9DBB3"/>
    <w:rsid w:val="B4F723CE"/>
    <w:rsid w:val="B4FF30FC"/>
    <w:rsid w:val="B5FB7C58"/>
    <w:rsid w:val="B6FCDE58"/>
    <w:rsid w:val="B6FFBE00"/>
    <w:rsid w:val="B7EEC289"/>
    <w:rsid w:val="BC77C363"/>
    <w:rsid w:val="BD1F8FF7"/>
    <w:rsid w:val="BEF79C8B"/>
    <w:rsid w:val="BF967B52"/>
    <w:rsid w:val="BFC00857"/>
    <w:rsid w:val="BFFA64D0"/>
    <w:rsid w:val="BFFED21A"/>
    <w:rsid w:val="BFFFD2AB"/>
    <w:rsid w:val="C77A20F0"/>
    <w:rsid w:val="C7AF419A"/>
    <w:rsid w:val="CBAFBD47"/>
    <w:rsid w:val="CCF9D286"/>
    <w:rsid w:val="CEDFC88B"/>
    <w:rsid w:val="D3E599C5"/>
    <w:rsid w:val="D6FEA7C7"/>
    <w:rsid w:val="D79AB93B"/>
    <w:rsid w:val="D7FD5D9A"/>
    <w:rsid w:val="D9FCAEBE"/>
    <w:rsid w:val="DD7BE5FE"/>
    <w:rsid w:val="DF3FCDE3"/>
    <w:rsid w:val="DFCF5A72"/>
    <w:rsid w:val="DFFFDC8D"/>
    <w:rsid w:val="E3EDC194"/>
    <w:rsid w:val="E634A990"/>
    <w:rsid w:val="E7FD3A8A"/>
    <w:rsid w:val="EBFBD1E1"/>
    <w:rsid w:val="EBFFD4CD"/>
    <w:rsid w:val="EDB5F61D"/>
    <w:rsid w:val="EDEE933C"/>
    <w:rsid w:val="EDFF9EC6"/>
    <w:rsid w:val="EEE77761"/>
    <w:rsid w:val="EF3FF578"/>
    <w:rsid w:val="EFFF8639"/>
    <w:rsid w:val="F24E5774"/>
    <w:rsid w:val="F537532F"/>
    <w:rsid w:val="F5EF3FBD"/>
    <w:rsid w:val="F5F70863"/>
    <w:rsid w:val="F66FE1B8"/>
    <w:rsid w:val="F77D1C00"/>
    <w:rsid w:val="F7ADEC53"/>
    <w:rsid w:val="F7AF7388"/>
    <w:rsid w:val="F7EA941A"/>
    <w:rsid w:val="F7F64D16"/>
    <w:rsid w:val="F7F94695"/>
    <w:rsid w:val="F7FD3A97"/>
    <w:rsid w:val="F9FE242B"/>
    <w:rsid w:val="FAF77710"/>
    <w:rsid w:val="FB3E8495"/>
    <w:rsid w:val="FB93C5DC"/>
    <w:rsid w:val="FBBFFB1E"/>
    <w:rsid w:val="FBDDEDBA"/>
    <w:rsid w:val="FBEFB31F"/>
    <w:rsid w:val="FBF3FF66"/>
    <w:rsid w:val="FCB7EA10"/>
    <w:rsid w:val="FCCAB405"/>
    <w:rsid w:val="FD77D490"/>
    <w:rsid w:val="FD9FF9F6"/>
    <w:rsid w:val="FE58EF84"/>
    <w:rsid w:val="FEFFC936"/>
    <w:rsid w:val="FF994CC8"/>
    <w:rsid w:val="FFBB8799"/>
    <w:rsid w:val="FFBF8A02"/>
    <w:rsid w:val="FFCED416"/>
    <w:rsid w:val="FFEB3140"/>
    <w:rsid w:val="FFEB57E9"/>
    <w:rsid w:val="FFF57001"/>
    <w:rsid w:val="FFF5AF1C"/>
    <w:rsid w:val="FFFC54C1"/>
    <w:rsid w:val="FFFD8EA7"/>
    <w:rsid w:val="FFFFD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NormalCharacter"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744</Words>
  <Characters>744</Characters>
  <Lines>24</Lines>
  <Paragraphs>9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2022-06-25T08:13:00Z</dcterms:created>
  <dc:creator>uos</dc:creator>
  <cp:lastModifiedBy>发文</cp:lastModifiedBy>
  <cp:lastPrinted>2022-07-24T06:33:00Z</cp:lastPrinted>
  <dcterms:modified xsi:type="dcterms:W3CDTF">2022-08-13T05:25:37Z</dcterms:modified>
  <dc:title>洗染行业新冠疫情防控指引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822295C58C5843B0846352F9BD2742EB</vt:lpwstr>
  </property>
</Properties>
</file>