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line="560" w:lineRule="exact"/>
        <w:ind w:right="640"/>
        <w:rPr>
          <w:rFonts w:eastAsia="仿宋_GB2312" w:cs="黑体"/>
          <w:bCs/>
          <w:kern w:val="2"/>
          <w:sz w:val="32"/>
          <w:szCs w:val="32"/>
        </w:rPr>
      </w:pPr>
      <w:r>
        <w:rPr>
          <w:rFonts w:hint="eastAsia" w:eastAsia="仿宋_GB2312" w:cs="黑体"/>
          <w:bCs/>
          <w:kern w:val="2"/>
          <w:sz w:val="32"/>
          <w:szCs w:val="32"/>
        </w:rPr>
        <w:t>附件1：</w:t>
      </w:r>
    </w:p>
    <w:p>
      <w:pPr>
        <w:pStyle w:val="2"/>
        <w:jc w:val="center"/>
        <w:rPr>
          <w:rFonts w:ascii="方正小标宋简体" w:hAnsi="黑体" w:eastAsia="方正小标宋简体"/>
          <w:b w:val="0"/>
          <w:sz w:val="36"/>
        </w:rPr>
      </w:pPr>
      <w:bookmarkStart w:id="0" w:name="_Toc4681"/>
      <w:bookmarkStart w:id="1" w:name="_Toc14814"/>
      <w:bookmarkStart w:id="2" w:name="_Toc21991"/>
      <w:bookmarkStart w:id="3" w:name="_Toc5180"/>
      <w:bookmarkStart w:id="4" w:name="_Toc21435"/>
      <w:bookmarkStart w:id="5" w:name="_Toc26"/>
      <w:r>
        <w:rPr>
          <w:rFonts w:hint="eastAsia" w:ascii="方正小标宋简体" w:hAnsi="黑体" w:eastAsia="方正小标宋简体"/>
          <w:b w:val="0"/>
          <w:sz w:val="36"/>
        </w:rPr>
        <w:t xml:space="preserve"> 各支持方向需要提交的材料</w:t>
      </w:r>
      <w:bookmarkEnd w:id="0"/>
      <w:bookmarkEnd w:id="1"/>
      <w:bookmarkEnd w:id="2"/>
      <w:bookmarkEnd w:id="3"/>
      <w:bookmarkEnd w:id="4"/>
      <w:bookmarkEnd w:id="5"/>
    </w:p>
    <w:tbl>
      <w:tblPr>
        <w:tblStyle w:val="6"/>
        <w:tblW w:w="8894"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806" w:type="dxa"/>
            <w:vAlign w:val="center"/>
          </w:tcPr>
          <w:p>
            <w:pPr>
              <w:jc w:val="center"/>
              <w:rPr>
                <w:rFonts w:ascii="仿宋_GB2312" w:hAnsi="华文仿宋" w:eastAsia="仿宋_GB2312"/>
                <w:b/>
                <w:szCs w:val="21"/>
              </w:rPr>
            </w:pPr>
            <w:r>
              <w:rPr>
                <w:rFonts w:hint="eastAsia" w:ascii="仿宋_GB2312" w:hAnsi="华文仿宋" w:eastAsia="仿宋_GB2312"/>
                <w:b/>
                <w:szCs w:val="21"/>
              </w:rPr>
              <w:t>项目名称</w:t>
            </w:r>
          </w:p>
        </w:tc>
        <w:tc>
          <w:tcPr>
            <w:tcW w:w="7088" w:type="dxa"/>
            <w:vAlign w:val="center"/>
          </w:tcPr>
          <w:p>
            <w:pPr>
              <w:jc w:val="center"/>
              <w:rPr>
                <w:rFonts w:ascii="仿宋_GB2312" w:hAnsi="华文仿宋" w:eastAsia="仿宋_GB2312"/>
                <w:b/>
                <w:szCs w:val="21"/>
              </w:rPr>
            </w:pPr>
            <w:r>
              <w:rPr>
                <w:rFonts w:hint="eastAsia" w:ascii="仿宋_GB2312" w:hAnsi="华文仿宋" w:eastAsia="仿宋_GB2312"/>
                <w:b/>
                <w:szCs w:val="21"/>
              </w:rPr>
              <w:t>申报所需材料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806" w:type="dxa"/>
          </w:tcPr>
          <w:p>
            <w:pPr>
              <w:rPr>
                <w:rFonts w:ascii="仿宋_GB2312" w:hAnsi="华文仿宋" w:eastAsia="仿宋_GB2312"/>
                <w:b/>
                <w:szCs w:val="21"/>
              </w:rPr>
            </w:pPr>
            <w:r>
              <w:rPr>
                <w:rFonts w:hint="eastAsia" w:ascii="仿宋_GB2312" w:hAnsi="华文仿宋" w:eastAsia="仿宋_GB2312"/>
                <w:b/>
                <w:szCs w:val="21"/>
              </w:rPr>
              <w:t>一、国际性展会</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1.参展合同（展位确认书）及展方邀请函（翻译件）； </w:t>
            </w:r>
          </w:p>
          <w:p>
            <w:pPr>
              <w:rPr>
                <w:rFonts w:ascii="仿宋_GB2312" w:hAnsi="华文仿宋" w:eastAsia="仿宋_GB2312"/>
                <w:szCs w:val="21"/>
              </w:rPr>
            </w:pPr>
            <w:r>
              <w:rPr>
                <w:rFonts w:hint="eastAsia" w:ascii="仿宋_GB2312" w:hAnsi="华文仿宋" w:eastAsia="仿宋_GB2312"/>
                <w:szCs w:val="21"/>
              </w:rPr>
              <w:t>2.参展人员（一人）的机票复印件、机票付款凭证（或参展人员护照首页，签证页及出入境日期页复印件）及参展人员参展期间社会保险个人权益记录（单位职工缴费信息）；</w:t>
            </w:r>
            <w:r>
              <w:rPr>
                <w:rFonts w:hint="eastAsia" w:ascii="仿宋_GB2312" w:hAnsi="华文仿宋" w:eastAsia="仿宋_GB2312"/>
                <w:color w:val="FF0000"/>
                <w:szCs w:val="21"/>
              </w:rPr>
              <w:t>企业股东、境内全资母公司或全资子公司人员参展需提供工商或审计部门盖章的股权证明,</w:t>
            </w:r>
            <w:r>
              <w:rPr>
                <w:rFonts w:hint="eastAsia" w:ascii="华文仿宋" w:hAnsi="华文仿宋" w:eastAsia="仿宋_GB2312"/>
                <w:color w:val="FF0000"/>
                <w:szCs w:val="21"/>
              </w:rPr>
              <w:t>    </w:t>
            </w:r>
            <w:r>
              <w:rPr>
                <w:rFonts w:hint="eastAsia" w:ascii="华文仿宋" w:hAnsi="华文仿宋" w:eastAsia="仿宋_GB2312"/>
                <w:szCs w:val="21"/>
              </w:rPr>
              <w:t>   </w:t>
            </w:r>
          </w:p>
          <w:p>
            <w:pPr>
              <w:rPr>
                <w:rFonts w:ascii="仿宋_GB2312" w:hAnsi="华文仿宋" w:eastAsia="仿宋_GB2312"/>
                <w:szCs w:val="21"/>
              </w:rPr>
            </w:pPr>
            <w:r>
              <w:rPr>
                <w:rFonts w:hint="eastAsia" w:ascii="仿宋_GB2312" w:hAnsi="华文仿宋" w:eastAsia="仿宋_GB2312"/>
                <w:szCs w:val="21"/>
              </w:rPr>
              <w:t>3.发票复印件；</w:t>
            </w:r>
          </w:p>
          <w:p>
            <w:pPr>
              <w:rPr>
                <w:rFonts w:ascii="仿宋_GB2312" w:hAnsi="华文仿宋" w:eastAsia="仿宋_GB2312"/>
                <w:szCs w:val="21"/>
              </w:rPr>
            </w:pPr>
            <w:r>
              <w:rPr>
                <w:rFonts w:hint="eastAsia" w:ascii="仿宋_GB2312" w:hAnsi="华文仿宋" w:eastAsia="仿宋_GB2312"/>
                <w:szCs w:val="21"/>
              </w:rPr>
              <w:t>4.展位照片（包含展位号及企业标识）。</w:t>
            </w:r>
          </w:p>
          <w:p>
            <w:pPr>
              <w:rPr>
                <w:rFonts w:hint="eastAsia" w:ascii="仿宋_GB2312" w:hAnsi="华文仿宋" w:eastAsia="仿宋_GB2312"/>
                <w:color w:val="FF0000"/>
                <w:szCs w:val="21"/>
              </w:rPr>
            </w:pPr>
            <w:r>
              <w:rPr>
                <w:rFonts w:hint="eastAsia" w:ascii="仿宋_GB2312" w:hAnsi="华文仿宋" w:eastAsia="仿宋_GB2312"/>
                <w:color w:val="FF0000"/>
                <w:szCs w:val="21"/>
              </w:rPr>
              <w:t>注：</w:t>
            </w:r>
          </w:p>
          <w:p>
            <w:pPr>
              <w:rPr>
                <w:rFonts w:ascii="仿宋_GB2312" w:hAnsi="华文仿宋" w:eastAsia="仿宋_GB2312"/>
                <w:color w:val="FF0000"/>
                <w:szCs w:val="21"/>
              </w:rPr>
            </w:pPr>
            <w:r>
              <w:rPr>
                <w:rFonts w:hint="eastAsia" w:ascii="仿宋_GB2312" w:hAnsi="华文仿宋" w:eastAsia="仿宋_GB2312"/>
                <w:color w:val="FF0000"/>
                <w:szCs w:val="21"/>
              </w:rPr>
              <w:t>（一）因疫情影响已交展位费未参展的企业展位费未退申请国际展会项目，无须提交上述材料第3项（公司人员参展证明）、第5项（展位照片），需提交以下材料：</w:t>
            </w:r>
          </w:p>
          <w:p>
            <w:pPr>
              <w:rPr>
                <w:rFonts w:ascii="仿宋_GB2312" w:hAnsi="华文仿宋" w:eastAsia="仿宋_GB2312"/>
                <w:color w:val="FF0000"/>
                <w:szCs w:val="21"/>
              </w:rPr>
            </w:pPr>
            <w:r>
              <w:rPr>
                <w:rFonts w:hint="eastAsia" w:ascii="仿宋_GB2312" w:hAnsi="华文仿宋" w:eastAsia="仿宋_GB2312"/>
                <w:color w:val="FF0000"/>
                <w:szCs w:val="21"/>
              </w:rPr>
              <w:t>1</w:t>
            </w:r>
            <w:r>
              <w:rPr>
                <w:rFonts w:ascii="仿宋_GB2312" w:hAnsi="华文仿宋" w:eastAsia="仿宋_GB2312"/>
                <w:color w:val="FF0000"/>
                <w:szCs w:val="21"/>
              </w:rPr>
              <w:t>.</w:t>
            </w:r>
            <w:r>
              <w:rPr>
                <w:rFonts w:hint="eastAsia" w:ascii="仿宋_GB2312" w:hAnsi="华文仿宋" w:eastAsia="仿宋_GB2312"/>
                <w:color w:val="FF0000"/>
                <w:szCs w:val="21"/>
              </w:rPr>
              <w:t>与参展合同对应的行业协会、展览公司、展会组织机构出具的未退费证明，展位合同直接与境外展会主办方签订并直接付款给境外展会主办方，如无法提供证明需提供相关情况说明并附证明材料。</w:t>
            </w:r>
          </w:p>
          <w:p>
            <w:pPr>
              <w:rPr>
                <w:rFonts w:ascii="仿宋_GB2312" w:hAnsi="华文仿宋" w:eastAsia="仿宋_GB2312"/>
                <w:color w:val="FF0000"/>
                <w:szCs w:val="21"/>
              </w:rPr>
            </w:pPr>
            <w:r>
              <w:rPr>
                <w:rFonts w:ascii="仿宋_GB2312" w:hAnsi="华文仿宋" w:eastAsia="仿宋_GB2312"/>
                <w:color w:val="FF0000"/>
                <w:szCs w:val="21"/>
              </w:rPr>
              <w:t>2.</w:t>
            </w:r>
            <w:r>
              <w:rPr>
                <w:rFonts w:hint="eastAsia" w:ascii="仿宋_GB2312" w:hAnsi="华文仿宋" w:eastAsia="仿宋_GB2312"/>
                <w:color w:val="FF0000"/>
                <w:szCs w:val="21"/>
              </w:rPr>
              <w:t>国际展会项目已付费未退款承诺书。</w:t>
            </w:r>
          </w:p>
          <w:p>
            <w:pPr>
              <w:rPr>
                <w:rFonts w:ascii="仿宋_GB2312" w:hAnsi="华文仿宋" w:eastAsia="仿宋_GB2312"/>
                <w:color w:val="FF0000"/>
                <w:szCs w:val="21"/>
              </w:rPr>
            </w:pPr>
            <w:r>
              <w:rPr>
                <w:rFonts w:hint="eastAsia" w:ascii="仿宋_GB2312" w:hAnsi="华文仿宋" w:eastAsia="仿宋_GB2312"/>
                <w:color w:val="FF0000"/>
                <w:szCs w:val="21"/>
              </w:rPr>
              <w:t>（二）因疫情影响由参展公司代参展或当地经销商代参展申请国际展会项目，无须提交上述材料第3项（公司人员参展证明），需提交以下材料：</w:t>
            </w:r>
          </w:p>
          <w:p>
            <w:pPr>
              <w:rPr>
                <w:rFonts w:ascii="仿宋_GB2312" w:hAnsi="华文仿宋" w:eastAsia="仿宋_GB2312"/>
                <w:color w:val="FF0000"/>
                <w:szCs w:val="21"/>
              </w:rPr>
            </w:pPr>
            <w:r>
              <w:rPr>
                <w:rFonts w:hint="eastAsia" w:ascii="仿宋_GB2312" w:hAnsi="华文仿宋" w:eastAsia="仿宋_GB2312"/>
                <w:color w:val="FF0000"/>
                <w:szCs w:val="21"/>
              </w:rPr>
              <w:t>1.代参展相关合同协议；</w:t>
            </w:r>
          </w:p>
          <w:p>
            <w:pPr>
              <w:rPr>
                <w:rFonts w:ascii="仿宋_GB2312" w:hAnsi="华文仿宋" w:eastAsia="仿宋_GB2312"/>
                <w:color w:val="FF0000"/>
                <w:szCs w:val="21"/>
              </w:rPr>
            </w:pPr>
            <w:r>
              <w:rPr>
                <w:rFonts w:hint="eastAsia" w:ascii="仿宋_GB2312" w:hAnsi="华文仿宋" w:eastAsia="仿宋_GB2312"/>
                <w:color w:val="FF0000"/>
                <w:szCs w:val="21"/>
              </w:rPr>
              <w:t>2.情况说明（包括原因、待参展人员与申请单位关系）；</w:t>
            </w:r>
          </w:p>
          <w:p>
            <w:pPr>
              <w:rPr>
                <w:rFonts w:ascii="仿宋_GB2312" w:hAnsi="华文仿宋" w:eastAsia="仿宋_GB2312"/>
                <w:color w:val="FF0000"/>
                <w:szCs w:val="21"/>
              </w:rPr>
            </w:pPr>
            <w:r>
              <w:rPr>
                <w:rFonts w:hint="eastAsia" w:ascii="仿宋_GB2312" w:hAnsi="华文仿宋" w:eastAsia="仿宋_GB2312"/>
                <w:color w:val="FF0000"/>
                <w:szCs w:val="21"/>
              </w:rPr>
              <w:t>3.第三方出具的展会整体导览图（注明展位号及企业标识）</w:t>
            </w:r>
          </w:p>
          <w:p>
            <w:pPr>
              <w:rPr>
                <w:rFonts w:ascii="仿宋_GB2312" w:hAnsi="华文仿宋" w:eastAsia="仿宋_GB2312"/>
                <w:color w:val="FF0000"/>
                <w:szCs w:val="21"/>
              </w:rPr>
            </w:pPr>
            <w:r>
              <w:rPr>
                <w:rFonts w:hint="eastAsia" w:ascii="仿宋_GB2312" w:hAnsi="华文仿宋" w:eastAsia="仿宋_GB2312"/>
                <w:color w:val="FF0000"/>
                <w:szCs w:val="21"/>
              </w:rPr>
              <w:t>4.与参展合同对应的行业协会、展览公司、展会组织机构出具的参展证明，展位合同直接与境外展会主办方签订并直接付款给境外展会主办方，如无法提供证明需提供相关情况说明并附证明材料</w:t>
            </w:r>
          </w:p>
          <w:p>
            <w:pPr>
              <w:rPr>
                <w:rFonts w:ascii="仿宋_GB2312" w:hAnsi="华文仿宋" w:eastAsia="仿宋_GB2312"/>
                <w:color w:val="FF0000"/>
                <w:szCs w:val="21"/>
              </w:rPr>
            </w:pPr>
            <w:r>
              <w:rPr>
                <w:rFonts w:hint="eastAsia" w:ascii="仿宋_GB2312" w:hAnsi="华文仿宋" w:eastAsia="仿宋_GB2312"/>
                <w:color w:val="FF0000"/>
                <w:szCs w:val="21"/>
              </w:rPr>
              <w:t>5.3张展位照片（均应包含展位号及企业标识）。</w:t>
            </w:r>
          </w:p>
          <w:p>
            <w:pPr>
              <w:rPr>
                <w:rFonts w:ascii="仿宋_GB2312" w:hAnsi="华文仿宋" w:eastAsia="仿宋_GB2312"/>
                <w:szCs w:val="21"/>
              </w:rPr>
            </w:pPr>
            <w:r>
              <w:rPr>
                <w:rFonts w:hint="eastAsia" w:ascii="仿宋_GB2312" w:hAnsi="华文仿宋" w:eastAsia="仿宋_GB2312"/>
                <w:szCs w:val="21"/>
              </w:rPr>
              <w:t xml:space="preserve">     申请大型展品回运费除提供以上材料外还需提供：</w:t>
            </w:r>
          </w:p>
          <w:p>
            <w:pPr>
              <w:rPr>
                <w:rFonts w:ascii="仿宋_GB2312" w:hAnsi="华文仿宋" w:eastAsia="仿宋_GB2312"/>
                <w:szCs w:val="21"/>
              </w:rPr>
            </w:pPr>
            <w:r>
              <w:rPr>
                <w:rFonts w:hint="eastAsia" w:ascii="仿宋_GB2312" w:hAnsi="华文仿宋" w:eastAsia="仿宋_GB2312"/>
                <w:szCs w:val="21"/>
              </w:rPr>
              <w:t>1.与运输公司签订的运输合同；</w:t>
            </w:r>
          </w:p>
          <w:p>
            <w:pPr>
              <w:rPr>
                <w:rFonts w:ascii="仿宋_GB2312" w:hAnsi="华文仿宋" w:eastAsia="仿宋_GB2312"/>
                <w:szCs w:val="21"/>
              </w:rPr>
            </w:pPr>
            <w:r>
              <w:rPr>
                <w:rFonts w:hint="eastAsia" w:ascii="仿宋_GB2312" w:hAnsi="华文仿宋" w:eastAsia="仿宋_GB2312"/>
                <w:szCs w:val="21"/>
              </w:rPr>
              <w:t>2.中国贸促会出具的货物暂时进出口ATA单证册或海关进出口报关单据；</w:t>
            </w:r>
          </w:p>
          <w:p>
            <w:pPr>
              <w:rPr>
                <w:rFonts w:ascii="仿宋_GB2312" w:hAnsi="华文仿宋" w:eastAsia="仿宋_GB2312"/>
                <w:szCs w:val="21"/>
              </w:rPr>
            </w:pPr>
            <w:r>
              <w:rPr>
                <w:rFonts w:hint="eastAsia" w:ascii="仿宋_GB2312" w:hAnsi="华文仿宋" w:eastAsia="仿宋_GB2312"/>
                <w:szCs w:val="21"/>
              </w:rPr>
              <w:t xml:space="preserve">3.进出境物品申报用装箱清单； </w:t>
            </w:r>
          </w:p>
          <w:p>
            <w:pPr>
              <w:rPr>
                <w:rFonts w:ascii="仿宋_GB2312" w:hAnsi="华文仿宋" w:eastAsia="仿宋_GB2312"/>
                <w:szCs w:val="21"/>
              </w:rPr>
            </w:pPr>
            <w:r>
              <w:rPr>
                <w:rFonts w:hint="eastAsia" w:ascii="仿宋_GB2312" w:hAnsi="华文仿宋" w:eastAsia="仿宋_GB2312"/>
                <w:szCs w:val="21"/>
              </w:rPr>
              <w:t>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二、企业管理体系认证</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1.与认证机构签订的合同（协议）； </w:t>
            </w:r>
            <w:r>
              <w:rPr>
                <w:rFonts w:hint="eastAsia" w:ascii="仿宋_GB2312" w:hAnsi="华文仿宋" w:eastAsia="仿宋_GB2312"/>
                <w:szCs w:val="21"/>
              </w:rPr>
              <w:br w:type="textWrapping"/>
            </w:r>
            <w:r>
              <w:rPr>
                <w:rFonts w:hint="eastAsia" w:ascii="仿宋_GB2312" w:hAnsi="华文仿宋" w:eastAsia="仿宋_GB2312"/>
                <w:szCs w:val="21"/>
              </w:rPr>
              <w:t xml:space="preserve">2.管理体系认证证书（中外文）复印件； </w:t>
            </w:r>
          </w:p>
          <w:p>
            <w:pPr>
              <w:rPr>
                <w:rFonts w:ascii="仿宋_GB2312" w:hAnsi="华文仿宋" w:eastAsia="仿宋_GB2312"/>
                <w:b/>
                <w:bCs/>
                <w:szCs w:val="21"/>
              </w:rPr>
            </w:pPr>
            <w:r>
              <w:rPr>
                <w:rFonts w:hint="eastAsia" w:ascii="仿宋_GB2312" w:hAnsi="华文仿宋" w:eastAsia="仿宋_GB2312"/>
                <w:szCs w:val="21"/>
              </w:rPr>
              <w:t>3.</w:t>
            </w:r>
            <w:r>
              <w:rPr>
                <w:rFonts w:hint="eastAsia" w:ascii="仿宋_GB2312" w:hAnsi="华文仿宋" w:eastAsia="仿宋_GB2312"/>
                <w:color w:val="FF0000"/>
                <w:szCs w:val="21"/>
              </w:rPr>
              <w:t>认证机构开具的认证费</w:t>
            </w:r>
            <w:r>
              <w:rPr>
                <w:rFonts w:hint="eastAsia" w:ascii="仿宋_GB2312" w:hAnsi="华文仿宋" w:eastAsia="仿宋_GB2312"/>
                <w:szCs w:val="21"/>
              </w:rPr>
              <w:t xml:space="preserve">发票复印件； </w:t>
            </w:r>
            <w:r>
              <w:rPr>
                <w:rFonts w:hint="eastAsia" w:ascii="仿宋_GB2312" w:hAnsi="华文仿宋" w:eastAsia="仿宋_GB2312"/>
                <w:szCs w:val="21"/>
              </w:rPr>
              <w:br w:type="textWrapping"/>
            </w:r>
            <w:r>
              <w:rPr>
                <w:rFonts w:hint="eastAsia" w:ascii="仿宋_GB2312" w:hAnsi="华文仿宋" w:eastAsia="仿宋_GB2312"/>
                <w:szCs w:val="21"/>
              </w:rPr>
              <w:t>4.认证机构的认证资格证书复印件。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1806" w:type="dxa"/>
          </w:tcPr>
          <w:p>
            <w:pPr>
              <w:rPr>
                <w:rFonts w:ascii="仿宋_GB2312" w:hAnsi="华文仿宋" w:eastAsia="仿宋_GB2312"/>
                <w:b/>
                <w:szCs w:val="21"/>
              </w:rPr>
            </w:pPr>
            <w:r>
              <w:rPr>
                <w:rFonts w:hint="eastAsia" w:ascii="仿宋_GB2312" w:hAnsi="华文仿宋" w:eastAsia="仿宋_GB2312"/>
                <w:b/>
                <w:szCs w:val="21"/>
              </w:rPr>
              <w:t>三、产品认证</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1.与认证、检测机构签订的合同或协议复印件；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2.产品认证证书复印件；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3.检验检测报告复印件； </w:t>
            </w:r>
            <w:r>
              <w:rPr>
                <w:rFonts w:hint="eastAsia" w:ascii="仿宋_GB2312" w:hAnsi="华文仿宋" w:eastAsia="仿宋_GB2312"/>
                <w:szCs w:val="21"/>
              </w:rPr>
              <w:br w:type="textWrapping"/>
            </w:r>
            <w:r>
              <w:rPr>
                <w:rFonts w:hint="eastAsia" w:ascii="仿宋_GB2312" w:hAnsi="华文仿宋" w:eastAsia="仿宋_GB2312"/>
                <w:szCs w:val="21"/>
              </w:rPr>
              <w:t>4.发票复印件；</w:t>
            </w:r>
          </w:p>
          <w:p>
            <w:pPr>
              <w:rPr>
                <w:rFonts w:ascii="仿宋_GB2312" w:hAnsi="华文仿宋" w:eastAsia="仿宋_GB2312"/>
                <w:szCs w:val="21"/>
              </w:rPr>
            </w:pPr>
            <w:r>
              <w:rPr>
                <w:rFonts w:hint="eastAsia" w:ascii="仿宋_GB2312" w:hAnsi="华文仿宋" w:eastAsia="仿宋_GB2312"/>
                <w:szCs w:val="21"/>
              </w:rPr>
              <w:t>5.认证机构的认证资格证书复印件；</w:t>
            </w:r>
          </w:p>
          <w:p>
            <w:pPr>
              <w:rPr>
                <w:rFonts w:ascii="仿宋_GB2312" w:hAnsi="华文仿宋" w:eastAsia="仿宋_GB2312"/>
                <w:szCs w:val="21"/>
              </w:rPr>
            </w:pPr>
            <w:r>
              <w:rPr>
                <w:rFonts w:hint="eastAsia" w:ascii="仿宋_GB2312" w:hAnsi="华文仿宋" w:eastAsia="仿宋_GB2312"/>
                <w:szCs w:val="21"/>
              </w:rPr>
              <w:t>6.以外汇结算的费用，需提供境外汇款申请书复印件（购买外汇的提供外汇买卖水单）。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四、境外专利申请</w:t>
            </w:r>
          </w:p>
        </w:tc>
        <w:tc>
          <w:tcPr>
            <w:tcW w:w="7088" w:type="dxa"/>
          </w:tcPr>
          <w:p>
            <w:pPr>
              <w:rPr>
                <w:rFonts w:ascii="仿宋_GB2312" w:hAnsi="华文仿宋" w:eastAsia="仿宋_GB2312"/>
                <w:szCs w:val="21"/>
              </w:rPr>
            </w:pPr>
            <w:r>
              <w:rPr>
                <w:rFonts w:hint="eastAsia" w:ascii="仿宋_GB2312" w:hAnsi="华文仿宋" w:eastAsia="仿宋_GB2312"/>
                <w:szCs w:val="21"/>
              </w:rPr>
              <w:t>1.与境内外专利机构签订的合同、协议复印件；</w:t>
            </w:r>
          </w:p>
          <w:p>
            <w:pPr>
              <w:rPr>
                <w:rFonts w:ascii="仿宋_GB2312" w:hAnsi="华文仿宋" w:eastAsia="仿宋_GB2312"/>
                <w:szCs w:val="21"/>
              </w:rPr>
            </w:pPr>
            <w:r>
              <w:rPr>
                <w:rFonts w:hint="eastAsia" w:ascii="仿宋_GB2312" w:hAnsi="华文仿宋" w:eastAsia="仿宋_GB2312"/>
                <w:szCs w:val="21"/>
              </w:rPr>
              <w:t>2.境外专利证书复印件；</w:t>
            </w:r>
            <w:r>
              <w:rPr>
                <w:rFonts w:hint="eastAsia" w:ascii="华文仿宋" w:hAnsi="华文仿宋" w:eastAsia="仿宋_GB2312"/>
                <w:szCs w:val="21"/>
              </w:rPr>
              <w:t> </w:t>
            </w:r>
            <w:r>
              <w:rPr>
                <w:rFonts w:hint="eastAsia" w:ascii="仿宋_GB2312" w:hAnsi="华文仿宋" w:eastAsia="仿宋_GB2312"/>
                <w:szCs w:val="21"/>
              </w:rPr>
              <w:t xml:space="preserve"> </w:t>
            </w:r>
            <w:r>
              <w:rPr>
                <w:rFonts w:hint="eastAsia" w:ascii="仿宋_GB2312" w:hAnsi="华文仿宋" w:eastAsia="仿宋_GB2312"/>
                <w:szCs w:val="21"/>
              </w:rPr>
              <w:br w:type="textWrapping"/>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仿宋_GB2312" w:hAnsi="华文仿宋" w:eastAsia="仿宋_GB2312"/>
                <w:szCs w:val="21"/>
              </w:rPr>
              <w:t>4.以外汇结算的费用，需提供境外汇款申请书复印件（购买外汇的提供外汇买卖水单）。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五、商标注册</w:t>
            </w:r>
          </w:p>
        </w:tc>
        <w:tc>
          <w:tcPr>
            <w:tcW w:w="7088" w:type="dxa"/>
          </w:tcPr>
          <w:p>
            <w:pPr>
              <w:rPr>
                <w:rFonts w:ascii="仿宋_GB2312" w:hAnsi="华文仿宋" w:eastAsia="仿宋_GB2312"/>
                <w:szCs w:val="21"/>
              </w:rPr>
            </w:pPr>
            <w:r>
              <w:rPr>
                <w:rFonts w:hint="eastAsia" w:ascii="仿宋_GB2312" w:hAnsi="华文仿宋" w:eastAsia="仿宋_GB2312"/>
                <w:szCs w:val="21"/>
              </w:rPr>
              <w:t>1.与委托商标注册方或境外机构签订的合同或协议复印件；</w:t>
            </w:r>
          </w:p>
          <w:p>
            <w:pPr>
              <w:rPr>
                <w:rFonts w:ascii="仿宋_GB2312" w:hAnsi="华文仿宋" w:eastAsia="仿宋_GB2312"/>
                <w:szCs w:val="21"/>
              </w:rPr>
            </w:pPr>
            <w:r>
              <w:rPr>
                <w:rFonts w:hint="eastAsia" w:ascii="仿宋_GB2312" w:hAnsi="华文仿宋" w:eastAsia="仿宋_GB2312"/>
                <w:szCs w:val="21"/>
              </w:rPr>
              <w:t xml:space="preserve">2.境外注册证书复印件； </w:t>
            </w:r>
            <w:r>
              <w:rPr>
                <w:rFonts w:hint="eastAsia" w:ascii="仿宋_GB2312" w:hAnsi="华文仿宋" w:eastAsia="仿宋_GB2312"/>
                <w:szCs w:val="21"/>
              </w:rPr>
              <w:br w:type="textWrapping"/>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仿宋_GB2312" w:hAnsi="华文仿宋" w:eastAsia="仿宋_GB2312"/>
                <w:szCs w:val="21"/>
              </w:rPr>
              <w:t>4.以外汇结算的费用，需提供境外汇款申请书复印件（购买外汇的提供外汇买卖水单）。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六、国际市场宣传推介</w:t>
            </w:r>
          </w:p>
          <w:p>
            <w:pPr>
              <w:rPr>
                <w:rFonts w:ascii="仿宋_GB2312" w:hAnsi="华文仿宋" w:eastAsia="仿宋_GB2312"/>
                <w:b/>
                <w:szCs w:val="21"/>
              </w:rPr>
            </w:pPr>
          </w:p>
        </w:tc>
        <w:tc>
          <w:tcPr>
            <w:tcW w:w="7088" w:type="dxa"/>
          </w:tcPr>
          <w:p>
            <w:pPr>
              <w:rPr>
                <w:rFonts w:ascii="仿宋_GB2312" w:hAnsi="华文仿宋" w:eastAsia="仿宋_GB2312"/>
                <w:szCs w:val="21"/>
              </w:rPr>
            </w:pPr>
            <w:r>
              <w:rPr>
                <w:rFonts w:hint="eastAsia" w:ascii="华文仿宋" w:hAnsi="华文仿宋" w:eastAsia="仿宋_GB2312"/>
                <w:szCs w:val="21"/>
              </w:rPr>
              <w:t> </w:t>
            </w:r>
            <w:r>
              <w:rPr>
                <w:rFonts w:hint="eastAsia" w:ascii="仿宋_GB2312" w:hAnsi="华文仿宋" w:eastAsia="仿宋_GB2312"/>
                <w:szCs w:val="21"/>
              </w:rPr>
              <w:t xml:space="preserve">1.与制作方签订的制作合同或协议复印件；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 xml:space="preserve">2.制作的宣传材料样本或宣传视频；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华文仿宋" w:hAnsi="华文仿宋" w:eastAsia="仿宋_GB2312"/>
                <w:szCs w:val="21"/>
              </w:rPr>
              <w:t> </w:t>
            </w:r>
            <w:r>
              <w:rPr>
                <w:rFonts w:hint="eastAsia" w:ascii="仿宋_GB2312" w:hAnsi="华文仿宋" w:eastAsia="仿宋_GB2312"/>
                <w:szCs w:val="21"/>
              </w:rPr>
              <w:t>4.制作方营业执照复印件。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七、外贸软件云服务等信息化建设</w:t>
            </w:r>
          </w:p>
        </w:tc>
        <w:tc>
          <w:tcPr>
            <w:tcW w:w="7088" w:type="dxa"/>
          </w:tcPr>
          <w:p>
            <w:pPr>
              <w:rPr>
                <w:rFonts w:ascii="仿宋_GB2312" w:hAnsi="华文仿宋" w:eastAsia="仿宋_GB2312"/>
                <w:szCs w:val="21"/>
              </w:rPr>
            </w:pPr>
            <w:r>
              <w:rPr>
                <w:rFonts w:hint="eastAsia" w:ascii="仿宋_GB2312" w:hAnsi="华文仿宋" w:eastAsia="仿宋_GB2312"/>
                <w:szCs w:val="21"/>
              </w:rPr>
              <w:t>1.与服务商签订的制作合同或协议复印件；</w:t>
            </w:r>
          </w:p>
          <w:p>
            <w:pPr>
              <w:rPr>
                <w:rFonts w:ascii="仿宋_GB2312" w:hAnsi="华文仿宋" w:eastAsia="仿宋_GB2312"/>
                <w:szCs w:val="21"/>
              </w:rPr>
            </w:pPr>
            <w:r>
              <w:rPr>
                <w:rFonts w:hint="eastAsia" w:ascii="仿宋_GB2312" w:hAnsi="华文仿宋" w:eastAsia="仿宋_GB2312"/>
                <w:szCs w:val="21"/>
              </w:rPr>
              <w:t>2.服务商营业执照以及相关证书复印件；</w:t>
            </w:r>
          </w:p>
          <w:p>
            <w:pPr>
              <w:rPr>
                <w:rFonts w:ascii="仿宋_GB2312" w:hAnsi="华文仿宋" w:eastAsia="仿宋_GB2312"/>
                <w:szCs w:val="21"/>
              </w:rPr>
            </w:pPr>
            <w:r>
              <w:rPr>
                <w:rFonts w:hint="eastAsia" w:ascii="仿宋_GB2312" w:hAnsi="华文仿宋" w:eastAsia="仿宋_GB2312"/>
                <w:szCs w:val="21"/>
              </w:rPr>
              <w:t>3.发票复印件；</w:t>
            </w:r>
          </w:p>
          <w:p>
            <w:pPr>
              <w:rPr>
                <w:rFonts w:ascii="仿宋_GB2312" w:hAnsi="华文仿宋" w:eastAsia="仿宋_GB2312"/>
                <w:szCs w:val="21"/>
              </w:rPr>
            </w:pPr>
            <w:r>
              <w:rPr>
                <w:rFonts w:hint="eastAsia" w:ascii="仿宋_GB2312" w:hAnsi="华文仿宋" w:eastAsia="仿宋_GB2312"/>
                <w:szCs w:val="21"/>
              </w:rPr>
              <w:t>4.以外汇结算的费用，需提供境外汇款申请书复印件。</w:t>
            </w:r>
          </w:p>
          <w:p>
            <w:pPr>
              <w:rPr>
                <w:rFonts w:ascii="仿宋_GB2312" w:hAnsi="华文仿宋" w:eastAsia="仿宋_GB2312"/>
                <w:szCs w:val="21"/>
              </w:rPr>
            </w:pPr>
            <w:r>
              <w:rPr>
                <w:rFonts w:hint="eastAsia" w:ascii="仿宋_GB2312" w:hAnsi="华文仿宋" w:eastAsia="仿宋_GB2312"/>
                <w:szCs w:val="21"/>
              </w:rPr>
              <w:t>5.（1）创建企业网站：提供ICP备案信息查询页面截图；（ICP备案信息必须是申报年度取得的）</w:t>
            </w:r>
          </w:p>
          <w:p>
            <w:pPr>
              <w:rPr>
                <w:rFonts w:ascii="仿宋_GB2312" w:hAnsi="华文仿宋" w:eastAsia="仿宋_GB2312"/>
                <w:szCs w:val="21"/>
              </w:rPr>
            </w:pPr>
            <w:r>
              <w:rPr>
                <w:rFonts w:hint="eastAsia" w:ascii="仿宋_GB2312" w:hAnsi="华文仿宋" w:eastAsia="仿宋_GB2312"/>
                <w:szCs w:val="21"/>
              </w:rPr>
              <w:t xml:space="preserve">  （2）企业信息管理系统：提交设计方案复印件及企业信息管理系统各个管理模块的截图；</w:t>
            </w:r>
          </w:p>
          <w:p>
            <w:pPr>
              <w:rPr>
                <w:rFonts w:ascii="仿宋_GB2312" w:hAnsi="华文仿宋" w:eastAsia="仿宋_GB2312"/>
                <w:color w:val="FF0000"/>
                <w:szCs w:val="21"/>
              </w:rPr>
            </w:pPr>
            <w:r>
              <w:rPr>
                <w:rFonts w:hint="eastAsia" w:ascii="仿宋_GB2312" w:hAnsi="华文仿宋" w:eastAsia="仿宋_GB2312"/>
                <w:szCs w:val="21"/>
              </w:rPr>
              <w:t xml:space="preserve">  （3）企业网络营销活动：提交网页截图。</w:t>
            </w:r>
            <w:r>
              <w:rPr>
                <w:rFonts w:hint="eastAsia" w:ascii="华文仿宋" w:hAnsi="华文仿宋"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806" w:type="dxa"/>
          </w:tcPr>
          <w:p>
            <w:pPr>
              <w:numPr>
                <w:ilvl w:val="0"/>
                <w:numId w:val="1"/>
              </w:numPr>
              <w:rPr>
                <w:rFonts w:ascii="仿宋_GB2312" w:hAnsi="华文仿宋" w:eastAsia="仿宋_GB2312"/>
                <w:b/>
                <w:szCs w:val="21"/>
              </w:rPr>
            </w:pPr>
            <w:r>
              <w:rPr>
                <w:rFonts w:hint="eastAsia" w:ascii="仿宋_GB2312" w:hAnsi="华文仿宋" w:eastAsia="仿宋_GB2312"/>
                <w:b/>
                <w:szCs w:val="21"/>
              </w:rPr>
              <w:t>境外广告</w:t>
            </w:r>
          </w:p>
          <w:p>
            <w:pPr>
              <w:rPr>
                <w:rFonts w:ascii="仿宋_GB2312" w:hAnsi="华文仿宋" w:eastAsia="仿宋_GB2312"/>
                <w:b/>
                <w:szCs w:val="21"/>
              </w:rPr>
            </w:pPr>
            <w:r>
              <w:rPr>
                <w:rFonts w:hint="eastAsia" w:ascii="仿宋_GB2312" w:hAnsi="华文仿宋" w:eastAsia="仿宋_GB2312"/>
                <w:b/>
                <w:color w:val="FF0000"/>
                <w:szCs w:val="21"/>
              </w:rPr>
              <w:t>（申请项目填写在商标注册项下)</w:t>
            </w:r>
          </w:p>
        </w:tc>
        <w:tc>
          <w:tcPr>
            <w:tcW w:w="7088" w:type="dxa"/>
          </w:tcPr>
          <w:p>
            <w:pPr>
              <w:rPr>
                <w:rFonts w:ascii="仿宋_GB2312" w:hAnsi="华文仿宋" w:eastAsia="仿宋_GB2312"/>
                <w:szCs w:val="21"/>
              </w:rPr>
            </w:pPr>
            <w:r>
              <w:rPr>
                <w:rFonts w:hint="eastAsia" w:ascii="仿宋_GB2312" w:hAnsi="华文仿宋" w:eastAsia="仿宋_GB2312"/>
                <w:szCs w:val="21"/>
              </w:rPr>
              <w:t>1.与广告制作方签订的合同或协议复印件；</w:t>
            </w:r>
          </w:p>
          <w:p>
            <w:pPr>
              <w:rPr>
                <w:rFonts w:ascii="仿宋_GB2312" w:hAnsi="华文仿宋" w:eastAsia="仿宋_GB2312"/>
                <w:szCs w:val="21"/>
              </w:rPr>
            </w:pPr>
            <w:r>
              <w:rPr>
                <w:rFonts w:hint="eastAsia" w:ascii="仿宋_GB2312" w:hAnsi="华文仿宋" w:eastAsia="仿宋_GB2312"/>
                <w:szCs w:val="21"/>
              </w:rPr>
              <w:t xml:space="preserve">2.杂志报刊广告实物； </w:t>
            </w:r>
            <w:r>
              <w:rPr>
                <w:rFonts w:hint="eastAsia" w:ascii="仿宋_GB2312" w:hAnsi="华文仿宋" w:eastAsia="仿宋_GB2312"/>
                <w:szCs w:val="21"/>
              </w:rPr>
              <w:br w:type="textWrapping"/>
            </w:r>
            <w:r>
              <w:rPr>
                <w:rFonts w:hint="eastAsia" w:ascii="仿宋_GB2312" w:hAnsi="华文仿宋" w:eastAsia="仿宋_GB2312"/>
                <w:szCs w:val="21"/>
              </w:rPr>
              <w:t xml:space="preserve">3.发票复印件； </w:t>
            </w:r>
            <w:r>
              <w:rPr>
                <w:rFonts w:hint="eastAsia" w:ascii="仿宋_GB2312" w:hAnsi="华文仿宋" w:eastAsia="仿宋_GB2312"/>
                <w:szCs w:val="21"/>
              </w:rPr>
              <w:br w:type="textWrapping"/>
            </w:r>
            <w:r>
              <w:rPr>
                <w:rFonts w:hint="eastAsia" w:ascii="仿宋_GB2312" w:hAnsi="华文仿宋" w:eastAsia="仿宋_GB2312"/>
                <w:szCs w:val="21"/>
              </w:rPr>
              <w:t>4.以外汇结算的费用，需提供境外汇款申请书复印件（购买外汇的提供外汇买卖水单）。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1806" w:type="dxa"/>
          </w:tcPr>
          <w:p>
            <w:pPr>
              <w:rPr>
                <w:rFonts w:ascii="仿宋_GB2312" w:hAnsi="华文仿宋" w:eastAsia="仿宋_GB2312"/>
                <w:b/>
                <w:szCs w:val="21"/>
              </w:rPr>
            </w:pPr>
            <w:r>
              <w:rPr>
                <w:rFonts w:hint="eastAsia" w:ascii="华文仿宋" w:hAnsi="华文仿宋" w:eastAsia="仿宋_GB2312"/>
                <w:b/>
                <w:szCs w:val="21"/>
              </w:rPr>
              <w:t> </w:t>
            </w:r>
            <w:r>
              <w:rPr>
                <w:rFonts w:hint="eastAsia" w:ascii="仿宋_GB2312" w:hAnsi="华文仿宋" w:eastAsia="仿宋_GB2312"/>
                <w:b/>
                <w:szCs w:val="21"/>
                <w:lang w:val="en-US" w:eastAsia="zh-CN"/>
              </w:rPr>
              <w:t>九</w:t>
            </w:r>
            <w:r>
              <w:rPr>
                <w:rFonts w:hint="eastAsia" w:ascii="仿宋_GB2312" w:hAnsi="华文仿宋" w:eastAsia="仿宋_GB2312"/>
                <w:b/>
                <w:szCs w:val="21"/>
              </w:rPr>
              <w:t>、境外投（议）标</w:t>
            </w:r>
          </w:p>
        </w:tc>
        <w:tc>
          <w:tcPr>
            <w:tcW w:w="7088" w:type="dxa"/>
          </w:tcPr>
          <w:p>
            <w:pPr>
              <w:rPr>
                <w:rFonts w:ascii="仿宋_GB2312" w:hAnsi="华文仿宋" w:eastAsia="仿宋_GB2312"/>
                <w:szCs w:val="21"/>
              </w:rPr>
            </w:pPr>
            <w:r>
              <w:rPr>
                <w:rFonts w:hint="eastAsia" w:ascii="仿宋_GB2312" w:hAnsi="华文仿宋" w:eastAsia="仿宋_GB2312"/>
                <w:szCs w:val="21"/>
              </w:rPr>
              <w:t>1.投（议）标资格证明文件复印件（境外投（议）标许可证书等）；</w:t>
            </w:r>
          </w:p>
          <w:p>
            <w:pPr>
              <w:rPr>
                <w:rFonts w:ascii="仿宋_GB2312" w:hAnsi="华文仿宋" w:eastAsia="仿宋_GB2312"/>
                <w:szCs w:val="21"/>
              </w:rPr>
            </w:pPr>
            <w:r>
              <w:rPr>
                <w:rFonts w:hint="eastAsia" w:ascii="仿宋_GB2312" w:hAnsi="华文仿宋" w:eastAsia="仿宋_GB2312"/>
                <w:szCs w:val="21"/>
              </w:rPr>
              <w:t>2.购置的标书封面；</w:t>
            </w:r>
            <w:r>
              <w:rPr>
                <w:rFonts w:hint="eastAsia" w:ascii="华文仿宋" w:hAnsi="华文仿宋" w:eastAsia="仿宋_GB2312"/>
                <w:szCs w:val="21"/>
              </w:rPr>
              <w:t> </w:t>
            </w:r>
            <w:r>
              <w:rPr>
                <w:rFonts w:hint="eastAsia" w:ascii="仿宋_GB2312" w:hAnsi="华文仿宋" w:eastAsia="仿宋_GB2312"/>
                <w:szCs w:val="21"/>
              </w:rPr>
              <w:t xml:space="preserve"> </w:t>
            </w:r>
            <w:r>
              <w:rPr>
                <w:rFonts w:hint="eastAsia" w:ascii="仿宋_GB2312" w:hAnsi="华文仿宋" w:eastAsia="仿宋_GB2312"/>
                <w:szCs w:val="21"/>
              </w:rPr>
              <w:br w:type="textWrapping"/>
            </w:r>
            <w:r>
              <w:rPr>
                <w:rFonts w:hint="eastAsia" w:ascii="仿宋_GB2312" w:hAnsi="华文仿宋" w:eastAsia="仿宋_GB2312"/>
                <w:szCs w:val="21"/>
              </w:rPr>
              <w:t xml:space="preserve">3.未中标证明文件； </w:t>
            </w:r>
            <w:r>
              <w:rPr>
                <w:rFonts w:hint="eastAsia" w:ascii="仿宋_GB2312" w:hAnsi="华文仿宋" w:eastAsia="仿宋_GB2312"/>
                <w:szCs w:val="21"/>
              </w:rPr>
              <w:br w:type="textWrapping"/>
            </w:r>
            <w:r>
              <w:rPr>
                <w:rFonts w:hint="eastAsia" w:ascii="仿宋_GB2312" w:hAnsi="华文仿宋" w:eastAsia="仿宋_GB2312"/>
                <w:szCs w:val="21"/>
              </w:rPr>
              <w:t>4.与项目设计单位签订的合同及设计报告复印件；</w:t>
            </w:r>
            <w:r>
              <w:rPr>
                <w:rFonts w:hint="eastAsia" w:ascii="华文仿宋" w:hAnsi="华文仿宋" w:eastAsia="仿宋_GB2312"/>
                <w:szCs w:val="21"/>
              </w:rPr>
              <w:t> </w:t>
            </w:r>
            <w:r>
              <w:rPr>
                <w:rFonts w:hint="eastAsia" w:ascii="仿宋_GB2312" w:hAnsi="华文仿宋" w:eastAsia="仿宋_GB2312"/>
                <w:szCs w:val="21"/>
              </w:rPr>
              <w:t xml:space="preserve"> </w:t>
            </w:r>
            <w:r>
              <w:rPr>
                <w:rFonts w:hint="eastAsia" w:ascii="仿宋_GB2312" w:hAnsi="华文仿宋" w:eastAsia="仿宋_GB2312"/>
                <w:szCs w:val="21"/>
              </w:rPr>
              <w:br w:type="textWrapping"/>
            </w:r>
            <w:r>
              <w:rPr>
                <w:rFonts w:hint="eastAsia" w:ascii="仿宋_GB2312" w:hAnsi="华文仿宋" w:eastAsia="仿宋_GB2312"/>
                <w:szCs w:val="21"/>
              </w:rPr>
              <w:t>5.发票复印件；</w:t>
            </w:r>
          </w:p>
          <w:p>
            <w:pPr>
              <w:rPr>
                <w:rFonts w:ascii="仿宋_GB2312" w:hAnsi="华文仿宋" w:eastAsia="仿宋_GB2312"/>
                <w:szCs w:val="21"/>
              </w:rPr>
            </w:pPr>
            <w:r>
              <w:rPr>
                <w:rFonts w:hint="eastAsia" w:ascii="仿宋_GB2312" w:hAnsi="华文仿宋" w:eastAsia="仿宋_GB2312"/>
                <w:szCs w:val="21"/>
              </w:rPr>
              <w:t>6.考察及调研交通费（参照“国际市场考察、洽谈”项目所需材料）；</w:t>
            </w:r>
          </w:p>
          <w:p>
            <w:pPr>
              <w:rPr>
                <w:rFonts w:ascii="仿宋_GB2312" w:hAnsi="华文仿宋" w:eastAsia="仿宋_GB2312"/>
                <w:szCs w:val="21"/>
              </w:rPr>
            </w:pPr>
            <w:r>
              <w:rPr>
                <w:rFonts w:hint="eastAsia" w:ascii="仿宋_GB2312" w:hAnsi="华文仿宋" w:eastAsia="仿宋_GB2312"/>
                <w:szCs w:val="21"/>
              </w:rPr>
              <w:t>7.以外汇结算的费用，需提供境外汇款申请书复印件（购买外汇的最好提供外汇买卖水单）。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十、改善融资服务</w:t>
            </w:r>
          </w:p>
        </w:tc>
        <w:tc>
          <w:tcPr>
            <w:tcW w:w="7088" w:type="dxa"/>
          </w:tcPr>
          <w:p>
            <w:pPr>
              <w:rPr>
                <w:rFonts w:ascii="仿宋_GB2312" w:hAnsi="华文仿宋" w:eastAsia="仿宋_GB2312"/>
                <w:szCs w:val="21"/>
              </w:rPr>
            </w:pPr>
            <w:r>
              <w:rPr>
                <w:rFonts w:hint="eastAsia" w:ascii="仿宋_GB2312" w:hAnsi="华文仿宋" w:eastAsia="仿宋_GB2312"/>
                <w:szCs w:val="21"/>
              </w:rPr>
              <w:t>1.申报单位与中国出口信用保险公司和银行或申报单位与首创担保和银行三方共同签订的赔款转让协议。</w:t>
            </w:r>
          </w:p>
          <w:p>
            <w:pPr>
              <w:rPr>
                <w:rFonts w:ascii="仿宋_GB2312" w:hAnsi="华文仿宋" w:eastAsia="仿宋_GB2312"/>
                <w:szCs w:val="21"/>
              </w:rPr>
            </w:pPr>
            <w:r>
              <w:rPr>
                <w:rFonts w:hint="eastAsia" w:ascii="仿宋_GB2312" w:hAnsi="华文仿宋" w:eastAsia="仿宋_GB2312"/>
                <w:szCs w:val="21"/>
              </w:rPr>
              <w:t>2、融资贴息申请表（见下表2）</w:t>
            </w:r>
          </w:p>
          <w:p>
            <w:pPr>
              <w:rPr>
                <w:rFonts w:ascii="仿宋_GB2312" w:hAnsi="华文仿宋" w:eastAsia="仿宋_GB2312"/>
                <w:szCs w:val="21"/>
              </w:rPr>
            </w:pPr>
            <w:r>
              <w:rPr>
                <w:rFonts w:hint="eastAsia" w:ascii="仿宋_GB2312" w:hAnsi="华文仿宋" w:eastAsia="仿宋_GB2312"/>
                <w:szCs w:val="21"/>
              </w:rPr>
              <w:t>3、银行融资及其匹配的利息等银行凭证</w:t>
            </w:r>
          </w:p>
          <w:p>
            <w:pPr>
              <w:rPr>
                <w:rFonts w:ascii="仿宋_GB2312" w:hAnsi="华文仿宋" w:eastAsia="仿宋_GB2312"/>
                <w:szCs w:val="21"/>
              </w:rPr>
            </w:pPr>
            <w:r>
              <w:rPr>
                <w:rFonts w:hint="eastAsia" w:ascii="仿宋_GB2312" w:hAnsi="华文仿宋" w:eastAsia="仿宋_GB2312"/>
                <w:szCs w:val="21"/>
              </w:rPr>
              <w:t>（1）银行提供的客户入账通知单</w:t>
            </w:r>
          </w:p>
          <w:p>
            <w:pPr>
              <w:rPr>
                <w:rFonts w:ascii="仿宋_GB2312" w:hAnsi="华文仿宋" w:eastAsia="仿宋_GB2312"/>
                <w:szCs w:val="21"/>
              </w:rPr>
            </w:pPr>
            <w:r>
              <w:rPr>
                <w:rFonts w:hint="eastAsia" w:ascii="仿宋_GB2312" w:hAnsi="华文仿宋" w:eastAsia="仿宋_GB2312"/>
                <w:szCs w:val="21"/>
              </w:rPr>
              <w:t>（2）银行提供的客户付款通知单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hint="eastAsia" w:ascii="仿宋_GB2312" w:hAnsi="华文仿宋" w:eastAsia="仿宋_GB2312"/>
                <w:b/>
                <w:szCs w:val="21"/>
              </w:rPr>
              <w:t>十</w:t>
            </w:r>
            <w:r>
              <w:rPr>
                <w:rFonts w:hint="eastAsia" w:ascii="仿宋_GB2312" w:hAnsi="华文仿宋" w:eastAsia="仿宋_GB2312"/>
                <w:b/>
                <w:szCs w:val="21"/>
                <w:lang w:val="en-US" w:eastAsia="zh-CN"/>
              </w:rPr>
              <w:t>一</w:t>
            </w:r>
            <w:r>
              <w:rPr>
                <w:rFonts w:hint="eastAsia" w:ascii="仿宋_GB2312" w:hAnsi="华文仿宋" w:eastAsia="仿宋_GB2312"/>
                <w:b/>
                <w:szCs w:val="21"/>
              </w:rPr>
              <w:t>、企业培训</w:t>
            </w:r>
          </w:p>
        </w:tc>
        <w:tc>
          <w:tcPr>
            <w:tcW w:w="7088" w:type="dxa"/>
          </w:tcPr>
          <w:p>
            <w:pPr>
              <w:rPr>
                <w:rFonts w:ascii="仿宋_GB2312" w:hAnsi="华文仿宋" w:eastAsia="仿宋_GB2312"/>
                <w:szCs w:val="21"/>
              </w:rPr>
            </w:pPr>
            <w:r>
              <w:rPr>
                <w:rFonts w:hint="eastAsia" w:ascii="仿宋_GB2312" w:hAnsi="华文仿宋" w:eastAsia="仿宋_GB2312"/>
                <w:szCs w:val="21"/>
              </w:rPr>
              <w:t>1、会议通知及会议资料复印件；</w:t>
            </w:r>
          </w:p>
          <w:p>
            <w:pPr>
              <w:rPr>
                <w:rFonts w:ascii="仿宋_GB2312" w:hAnsi="华文仿宋" w:eastAsia="仿宋_GB2312"/>
                <w:szCs w:val="21"/>
              </w:rPr>
            </w:pPr>
            <w:r>
              <w:rPr>
                <w:rFonts w:hint="eastAsia" w:ascii="仿宋_GB2312" w:hAnsi="华文仿宋" w:eastAsia="仿宋_GB2312"/>
                <w:szCs w:val="21"/>
              </w:rPr>
              <w:t xml:space="preserve">2、会议签到表（包括企业名称、海关编码、组织机构代码、联系人、联系电话等，需要参会人员亲笔签到）； </w:t>
            </w:r>
          </w:p>
          <w:p>
            <w:pPr>
              <w:rPr>
                <w:rFonts w:ascii="仿宋_GB2312" w:hAnsi="华文仿宋" w:eastAsia="仿宋_GB2312"/>
                <w:szCs w:val="21"/>
              </w:rPr>
            </w:pPr>
            <w:r>
              <w:rPr>
                <w:rFonts w:hint="eastAsia" w:ascii="仿宋_GB2312" w:hAnsi="华文仿宋" w:eastAsia="仿宋_GB2312"/>
                <w:szCs w:val="21"/>
              </w:rPr>
              <w:t xml:space="preserve">3、会议工作照片； </w:t>
            </w:r>
          </w:p>
          <w:p>
            <w:pPr>
              <w:rPr>
                <w:rFonts w:ascii="仿宋_GB2312" w:hAnsi="华文仿宋" w:eastAsia="仿宋_GB2312"/>
                <w:szCs w:val="21"/>
              </w:rPr>
            </w:pPr>
            <w:r>
              <w:rPr>
                <w:rFonts w:hint="eastAsia" w:ascii="仿宋_GB2312" w:hAnsi="华文仿宋" w:eastAsia="仿宋_GB2312"/>
                <w:szCs w:val="21"/>
              </w:rPr>
              <w:t xml:space="preserve">4、培训讲师的个人简介（包括工作单位、职称、学历等）； </w:t>
            </w:r>
          </w:p>
          <w:p>
            <w:pPr>
              <w:rPr>
                <w:rFonts w:ascii="仿宋_GB2312" w:hAnsi="华文仿宋" w:eastAsia="仿宋_GB2312"/>
                <w:szCs w:val="21"/>
              </w:rPr>
            </w:pPr>
            <w:r>
              <w:rPr>
                <w:rFonts w:hint="eastAsia" w:ascii="仿宋_GB2312" w:hAnsi="华文仿宋" w:eastAsia="仿宋_GB2312"/>
                <w:szCs w:val="21"/>
              </w:rPr>
              <w:t>发票复印件及会议承接单位出具的开支明细。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eastAsia="仿宋_GB2312"/>
                <w:b/>
                <w:color w:val="000000"/>
                <w:sz w:val="24"/>
              </w:rPr>
              <w:t>十</w:t>
            </w:r>
            <w:r>
              <w:rPr>
                <w:rFonts w:hint="eastAsia" w:eastAsia="仿宋_GB2312"/>
                <w:b/>
                <w:color w:val="000000"/>
                <w:sz w:val="24"/>
                <w:lang w:val="en-US" w:eastAsia="zh-CN"/>
              </w:rPr>
              <w:t>二</w:t>
            </w:r>
            <w:r>
              <w:rPr>
                <w:rFonts w:hint="eastAsia" w:eastAsia="仿宋_GB2312"/>
                <w:b/>
                <w:color w:val="000000"/>
                <w:sz w:val="24"/>
              </w:rPr>
              <w:t>、</w:t>
            </w:r>
            <w:r>
              <w:rPr>
                <w:rFonts w:hint="eastAsia" w:eastAsia="仿宋_GB2312"/>
                <w:b/>
                <w:color w:val="000000"/>
                <w:sz w:val="24"/>
                <w:szCs w:val="24"/>
              </w:rPr>
              <w:t>出口企业内外销产品“三同”标识许可使用费</w:t>
            </w:r>
          </w:p>
        </w:tc>
        <w:tc>
          <w:tcPr>
            <w:tcW w:w="7088" w:type="dxa"/>
          </w:tcPr>
          <w:p>
            <w:pPr>
              <w:rPr>
                <w:rFonts w:ascii="仿宋_GB2312" w:hAnsi="华文仿宋" w:eastAsia="仿宋_GB2312"/>
                <w:szCs w:val="21"/>
              </w:rPr>
            </w:pPr>
            <w:r>
              <w:rPr>
                <w:rFonts w:hint="eastAsia" w:eastAsia="仿宋_GB2312"/>
                <w:color w:val="000000"/>
                <w:sz w:val="24"/>
                <w:szCs w:val="24"/>
              </w:rPr>
              <w:t>1</w:t>
            </w:r>
            <w:r>
              <w:rPr>
                <w:rFonts w:hint="eastAsia" w:ascii="仿宋_GB2312" w:hAnsi="华文仿宋" w:eastAsia="仿宋_GB2312"/>
                <w:szCs w:val="21"/>
              </w:rPr>
              <w:t>、三同企业证书复印件；</w:t>
            </w:r>
          </w:p>
          <w:p>
            <w:pPr>
              <w:rPr>
                <w:rFonts w:ascii="仿宋_GB2312" w:hAnsi="华文仿宋" w:eastAsia="仿宋_GB2312"/>
                <w:szCs w:val="21"/>
              </w:rPr>
            </w:pPr>
            <w:r>
              <w:rPr>
                <w:rFonts w:hint="eastAsia" w:ascii="仿宋_GB2312" w:hAnsi="华文仿宋" w:eastAsia="仿宋_GB2312"/>
                <w:szCs w:val="21"/>
              </w:rPr>
              <w:t>2、三同标识许可使用合同复印件；</w:t>
            </w:r>
          </w:p>
          <w:p>
            <w:pPr>
              <w:rPr>
                <w:rFonts w:ascii="仿宋_GB2312" w:hAnsi="华文仿宋" w:eastAsia="仿宋_GB2312"/>
                <w:szCs w:val="21"/>
              </w:rPr>
            </w:pPr>
            <w:r>
              <w:rPr>
                <w:rFonts w:hint="eastAsia" w:ascii="仿宋_GB2312" w:hAnsi="华文仿宋" w:eastAsia="仿宋_GB2312"/>
                <w:szCs w:val="21"/>
              </w:rPr>
              <w:t>3、三同标识许可使用费发票复印件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6" w:type="dxa"/>
          </w:tcPr>
          <w:p>
            <w:pPr>
              <w:rPr>
                <w:rFonts w:ascii="仿宋_GB2312" w:hAnsi="华文仿宋" w:eastAsia="仿宋_GB2312"/>
                <w:b/>
                <w:szCs w:val="21"/>
              </w:rPr>
            </w:pPr>
            <w:r>
              <w:rPr>
                <w:rFonts w:eastAsia="仿宋_GB2312"/>
                <w:b/>
                <w:color w:val="000000"/>
                <w:sz w:val="24"/>
              </w:rPr>
              <w:t>十</w:t>
            </w:r>
            <w:r>
              <w:rPr>
                <w:rFonts w:hint="eastAsia" w:eastAsia="仿宋_GB2312"/>
                <w:b/>
                <w:color w:val="000000"/>
                <w:sz w:val="24"/>
                <w:lang w:val="en-US" w:eastAsia="zh-CN"/>
              </w:rPr>
              <w:t>三</w:t>
            </w:r>
            <w:r>
              <w:rPr>
                <w:rFonts w:hint="eastAsia" w:eastAsia="仿宋_GB2312"/>
                <w:b/>
                <w:color w:val="000000"/>
                <w:sz w:val="24"/>
              </w:rPr>
              <w:t>、</w:t>
            </w:r>
            <w:r>
              <w:rPr>
                <w:rFonts w:eastAsia="仿宋_GB2312"/>
                <w:b/>
                <w:sz w:val="24"/>
              </w:rPr>
              <w:t>线上</w:t>
            </w:r>
            <w:r>
              <w:rPr>
                <w:rFonts w:hint="eastAsia" w:eastAsia="仿宋_GB2312"/>
                <w:b/>
                <w:sz w:val="24"/>
              </w:rPr>
              <w:t>国际</w:t>
            </w:r>
            <w:r>
              <w:rPr>
                <w:rFonts w:eastAsia="仿宋_GB2312"/>
                <w:b/>
                <w:sz w:val="24"/>
              </w:rPr>
              <w:t>展会（境内外）</w:t>
            </w:r>
          </w:p>
        </w:tc>
        <w:tc>
          <w:tcPr>
            <w:tcW w:w="7088" w:type="dxa"/>
          </w:tcPr>
          <w:p>
            <w:pPr>
              <w:rPr>
                <w:rFonts w:ascii="仿宋_GB2312" w:hAnsi="华文仿宋" w:eastAsia="仿宋_GB2312"/>
                <w:szCs w:val="21"/>
              </w:rPr>
            </w:pPr>
            <w:r>
              <w:rPr>
                <w:rFonts w:hint="eastAsia" w:ascii="仿宋_GB2312" w:hAnsi="华文仿宋" w:eastAsia="仿宋_GB2312"/>
                <w:szCs w:val="21"/>
              </w:rPr>
              <w:t xml:space="preserve">1.参展合同（展位确认书）； </w:t>
            </w:r>
          </w:p>
          <w:p>
            <w:pPr>
              <w:rPr>
                <w:rFonts w:ascii="仿宋_GB2312" w:hAnsi="华文仿宋" w:eastAsia="仿宋_GB2312"/>
                <w:szCs w:val="21"/>
              </w:rPr>
            </w:pPr>
            <w:r>
              <w:rPr>
                <w:rFonts w:hint="eastAsia" w:ascii="仿宋_GB2312" w:hAnsi="华文仿宋" w:eastAsia="仿宋_GB2312"/>
                <w:szCs w:val="21"/>
              </w:rPr>
              <w:t>2.发票复印件；</w:t>
            </w:r>
          </w:p>
          <w:p>
            <w:pPr>
              <w:rPr>
                <w:rFonts w:ascii="仿宋_GB2312" w:hAnsi="华文仿宋" w:eastAsia="仿宋_GB2312"/>
                <w:szCs w:val="21"/>
              </w:rPr>
            </w:pPr>
            <w:r>
              <w:rPr>
                <w:rFonts w:hint="eastAsia" w:ascii="仿宋_GB2312" w:hAnsi="华文仿宋" w:eastAsia="仿宋_GB2312"/>
                <w:szCs w:val="21"/>
              </w:rPr>
              <w:t>3.3张页面截图（包含域名及企业标示）。</w:t>
            </w:r>
          </w:p>
          <w:p>
            <w:pPr>
              <w:rPr>
                <w:rFonts w:ascii="仿宋_GB2312" w:hAnsi="华文仿宋" w:eastAsia="仿宋_GB2312"/>
                <w:szCs w:val="21"/>
              </w:rPr>
            </w:pPr>
            <w:r>
              <w:rPr>
                <w:rFonts w:hint="eastAsia" w:ascii="仿宋_GB2312" w:hAnsi="华文仿宋" w:eastAsia="仿宋_GB2312"/>
                <w:szCs w:val="21"/>
              </w:rPr>
              <w:t xml:space="preserve">     申请线上国际展会其他费用（线上对接洽谈、线上产品发布、搜索类）除提供以上材料外还需提供：</w:t>
            </w:r>
          </w:p>
          <w:p>
            <w:pPr>
              <w:rPr>
                <w:rFonts w:ascii="仿宋_GB2312" w:hAnsi="华文仿宋" w:eastAsia="仿宋_GB2312"/>
                <w:szCs w:val="21"/>
              </w:rPr>
            </w:pPr>
            <w:r>
              <w:rPr>
                <w:rFonts w:hint="eastAsia" w:ascii="仿宋_GB2312" w:hAnsi="华文仿宋" w:eastAsia="仿宋_GB2312"/>
                <w:szCs w:val="21"/>
              </w:rPr>
              <w:t>1.相关增值服务合同</w:t>
            </w:r>
            <w:r>
              <w:rPr>
                <w:rFonts w:hint="eastAsia" w:ascii="仿宋_GB2312" w:hAnsi="华文仿宋" w:eastAsia="仿宋_GB2312"/>
                <w:color w:val="FF0000"/>
                <w:szCs w:val="21"/>
              </w:rPr>
              <w:t>等</w:t>
            </w:r>
            <w:r>
              <w:rPr>
                <w:rFonts w:hint="eastAsia" w:ascii="仿宋_GB2312" w:hAnsi="华文仿宋" w:eastAsia="仿宋_GB2312"/>
                <w:szCs w:val="21"/>
              </w:rPr>
              <w:t>；</w:t>
            </w:r>
          </w:p>
          <w:p>
            <w:pPr>
              <w:rPr>
                <w:rFonts w:ascii="仿宋_GB2312" w:hAnsi="华文仿宋" w:eastAsia="仿宋_GB2312"/>
                <w:szCs w:val="21"/>
              </w:rPr>
            </w:pPr>
            <w:r>
              <w:rPr>
                <w:rFonts w:hint="eastAsia" w:ascii="仿宋_GB2312" w:hAnsi="华文仿宋" w:eastAsia="仿宋_GB2312"/>
                <w:szCs w:val="21"/>
              </w:rPr>
              <w:t xml:space="preserve">2.相关增值活动界面截图； </w:t>
            </w:r>
          </w:p>
          <w:p>
            <w:pPr>
              <w:rPr>
                <w:rFonts w:ascii="仿宋_GB2312" w:hAnsi="华文仿宋" w:eastAsia="仿宋_GB2312"/>
                <w:szCs w:val="21"/>
              </w:rPr>
            </w:pPr>
            <w:r>
              <w:rPr>
                <w:rFonts w:hint="eastAsia" w:ascii="仿宋_GB2312" w:hAnsi="华文仿宋" w:eastAsia="仿宋_GB2312"/>
                <w:szCs w:val="21"/>
              </w:rPr>
              <w:t>以外汇结算的费用，需提供境外汇款申请书复印件（购买外汇的提供外汇买卖水单）。</w:t>
            </w:r>
          </w:p>
        </w:tc>
      </w:tr>
    </w:tbl>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F0F79D-DEC7-40B8-9A17-FB5EB72859A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FD6186C-9562-4410-8757-B91C024F658A}"/>
  </w:font>
  <w:font w:name="仿宋_GB2312">
    <w:panose1 w:val="02010609030101010101"/>
    <w:charset w:val="86"/>
    <w:family w:val="modern"/>
    <w:pitch w:val="default"/>
    <w:sig w:usb0="00000001" w:usb1="080E0000" w:usb2="00000000" w:usb3="00000000" w:csb0="00040000" w:csb1="00000000"/>
    <w:embedRegular r:id="rId3" w:fontKey="{65ACD2E7-278A-4A7D-AD7D-F0246ECF86F3}"/>
  </w:font>
  <w:font w:name="方正小标宋简体">
    <w:panose1 w:val="02000000000000000000"/>
    <w:charset w:val="86"/>
    <w:family w:val="script"/>
    <w:pitch w:val="default"/>
    <w:sig w:usb0="00000001" w:usb1="080E0000" w:usb2="00000000" w:usb3="00000000" w:csb0="00040000" w:csb1="00000000"/>
    <w:embedRegular r:id="rId4" w:fontKey="{23C13943-5328-4285-8BD7-84927AFB4FE1}"/>
  </w:font>
  <w:font w:name="华文仿宋">
    <w:altName w:val="仿宋"/>
    <w:panose1 w:val="02010600040101010101"/>
    <w:charset w:val="86"/>
    <w:family w:val="auto"/>
    <w:pitch w:val="default"/>
    <w:sig w:usb0="00000000" w:usb1="00000000" w:usb2="00000010" w:usb3="00000000" w:csb0="0004009F" w:csb1="00000000"/>
    <w:embedRegular r:id="rId5" w:fontKey="{9C541C88-AF0E-4BF7-9957-6F5C277B3B97}"/>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B6B44"/>
    <w:multiLevelType w:val="singleLevel"/>
    <w:tmpl w:val="5C6B6B44"/>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xNGE5MTRkMDA3NGRjM2JhYjhhNzM0MTA4OWRiNzMifQ=="/>
  </w:docVars>
  <w:rsids>
    <w:rsidRoot w:val="002B0D01"/>
    <w:rsid w:val="00130612"/>
    <w:rsid w:val="002A6C6E"/>
    <w:rsid w:val="002B0D01"/>
    <w:rsid w:val="002E3B8B"/>
    <w:rsid w:val="004D17DA"/>
    <w:rsid w:val="5BE2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jc w:val="left"/>
    </w:pPr>
    <w:rPr>
      <w:kern w:val="0"/>
      <w:sz w:val="24"/>
    </w:rPr>
  </w:style>
  <w:style w:type="character" w:customStyle="1" w:styleId="8">
    <w:name w:val="标题 1 Char"/>
    <w:basedOn w:val="7"/>
    <w:link w:val="2"/>
    <w:qFormat/>
    <w:uiPriority w:val="9"/>
    <w:rPr>
      <w:rFonts w:ascii="Times New Roman" w:hAnsi="Times New Roman" w:eastAsia="宋体" w:cs="Times New Roman"/>
      <w:b/>
      <w:bCs/>
      <w:kern w:val="44"/>
      <w:sz w:val="44"/>
      <w:szCs w:val="44"/>
    </w:rPr>
  </w:style>
  <w:style w:type="character" w:customStyle="1" w:styleId="9">
    <w:name w:val="页眉 Char"/>
    <w:basedOn w:val="7"/>
    <w:link w:val="4"/>
    <w:qFormat/>
    <w:uiPriority w:val="99"/>
    <w:rPr>
      <w:rFonts w:ascii="Times New Roman" w:hAnsi="Times New Roman" w:eastAsia="宋体" w:cs="Times New Roman"/>
      <w:sz w:val="18"/>
      <w:szCs w:val="18"/>
    </w:rPr>
  </w:style>
  <w:style w:type="character" w:customStyle="1" w:styleId="10">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2632</Words>
  <Characters>2714</Characters>
  <Lines>20</Lines>
  <Paragraphs>5</Paragraphs>
  <TotalTime>0</TotalTime>
  <ScaleCrop>false</ScaleCrop>
  <LinksUpToDate>false</LinksUpToDate>
  <CharactersWithSpaces>2781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2021-10-12T12:12:00Z</dcterms:created>
  <dc:creator>赵思聪</dc:creator>
  <cp:lastModifiedBy>思聪</cp:lastModifiedBy>
  <dcterms:modified xsi:type="dcterms:W3CDTF">2022-11-29T02:04:14Z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8B2DC5AA5B624ACDAECFB3D610A56FBB</vt:lpwstr>
  </property>
</Properties>
</file>